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EA1C" w14:textId="77777777" w:rsidR="00E91F81" w:rsidRDefault="00E91F81" w:rsidP="007E328A">
      <w:pPr>
        <w:pStyle w:val="Default"/>
        <w:spacing w:after="120"/>
        <w:rPr>
          <w:rFonts w:ascii="Calibri" w:hAnsi="Calibri" w:cs="Calibri"/>
          <w:sz w:val="22"/>
          <w:szCs w:val="22"/>
        </w:rPr>
      </w:pPr>
    </w:p>
    <w:p w14:paraId="3FD7BF59" w14:textId="633B53CB" w:rsidR="007E328A" w:rsidRPr="00212696" w:rsidRDefault="4B30EEE9" w:rsidP="6629D99D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212696">
        <w:rPr>
          <w:rFonts w:asciiTheme="minorHAnsi" w:hAnsiTheme="minorHAnsi" w:cstheme="minorHAnsi"/>
          <w:sz w:val="22"/>
          <w:szCs w:val="22"/>
        </w:rPr>
        <w:t>Date</w:t>
      </w:r>
      <w:r w:rsidR="00F767D6" w:rsidRPr="00212696">
        <w:rPr>
          <w:rFonts w:asciiTheme="minorHAnsi" w:hAnsiTheme="minorHAnsi" w:cstheme="minorHAnsi"/>
          <w:sz w:val="22"/>
          <w:szCs w:val="22"/>
        </w:rPr>
        <w:t xml:space="preserve">: </w:t>
      </w:r>
      <w:r w:rsidR="003E6B9D">
        <w:rPr>
          <w:rFonts w:asciiTheme="minorHAnsi" w:hAnsiTheme="minorHAnsi" w:cstheme="minorHAnsi"/>
          <w:sz w:val="22"/>
          <w:szCs w:val="22"/>
        </w:rPr>
        <w:t>February 13</w:t>
      </w:r>
      <w:r w:rsidR="009635C1" w:rsidRPr="00212696">
        <w:rPr>
          <w:rFonts w:asciiTheme="minorHAnsi" w:hAnsiTheme="minorHAnsi" w:cstheme="minorHAnsi"/>
          <w:sz w:val="22"/>
          <w:szCs w:val="22"/>
        </w:rPr>
        <w:t>, 202</w:t>
      </w:r>
      <w:r w:rsidR="003E6B9D">
        <w:rPr>
          <w:rFonts w:asciiTheme="minorHAnsi" w:hAnsiTheme="minorHAnsi" w:cstheme="minorHAnsi"/>
          <w:sz w:val="22"/>
          <w:szCs w:val="22"/>
        </w:rPr>
        <w:t>5</w:t>
      </w:r>
    </w:p>
    <w:p w14:paraId="52D4974B" w14:textId="273197E7" w:rsidR="007E328A" w:rsidRPr="00212696" w:rsidRDefault="007E328A" w:rsidP="007E328A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212696">
        <w:rPr>
          <w:rFonts w:asciiTheme="minorHAnsi" w:hAnsiTheme="minorHAnsi" w:cstheme="minorHAnsi"/>
          <w:sz w:val="22"/>
          <w:szCs w:val="22"/>
        </w:rPr>
        <w:t>From</w:t>
      </w:r>
      <w:r w:rsidR="00F767D6" w:rsidRPr="00212696">
        <w:rPr>
          <w:rFonts w:asciiTheme="minorHAnsi" w:hAnsiTheme="minorHAnsi" w:cstheme="minorHAnsi"/>
          <w:sz w:val="22"/>
          <w:szCs w:val="22"/>
        </w:rPr>
        <w:t>: University</w:t>
      </w:r>
      <w:r w:rsidRPr="00212696">
        <w:rPr>
          <w:rFonts w:asciiTheme="minorHAnsi" w:hAnsiTheme="minorHAnsi" w:cstheme="minorHAnsi"/>
          <w:sz w:val="22"/>
          <w:szCs w:val="22"/>
        </w:rPr>
        <w:t xml:space="preserve"> Secretary, Gina Kennedy</w:t>
      </w:r>
    </w:p>
    <w:p w14:paraId="40BCE98B" w14:textId="19A19F1F" w:rsidR="007E328A" w:rsidRPr="00212696" w:rsidRDefault="007E328A" w:rsidP="007E328A">
      <w:pPr>
        <w:spacing w:after="120"/>
        <w:rPr>
          <w:rFonts w:cstheme="minorHAnsi"/>
        </w:rPr>
      </w:pPr>
      <w:r w:rsidRPr="00212696">
        <w:rPr>
          <w:rFonts w:cstheme="minorHAnsi"/>
        </w:rPr>
        <w:t xml:space="preserve">Subject: After Meeting Report </w:t>
      </w:r>
      <w:r w:rsidR="001B7F3D" w:rsidRPr="00212696">
        <w:rPr>
          <w:rFonts w:cstheme="minorHAnsi"/>
        </w:rPr>
        <w:t>–</w:t>
      </w:r>
      <w:r w:rsidR="00D74A2F" w:rsidRPr="00212696">
        <w:rPr>
          <w:rFonts w:cstheme="minorHAnsi"/>
        </w:rPr>
        <w:t xml:space="preserve"> </w:t>
      </w:r>
      <w:r w:rsidR="003E6B9D">
        <w:rPr>
          <w:rFonts w:cstheme="minorHAnsi"/>
          <w:b/>
          <w:bCs/>
        </w:rPr>
        <w:t>February 13, 2025</w:t>
      </w:r>
      <w:r w:rsidR="00865FBA" w:rsidRPr="00212696">
        <w:rPr>
          <w:rFonts w:cstheme="minorHAnsi"/>
          <w:b/>
          <w:bCs/>
        </w:rPr>
        <w:t xml:space="preserve"> </w:t>
      </w:r>
      <w:r w:rsidR="005C2313" w:rsidRPr="00212696">
        <w:rPr>
          <w:rFonts w:cstheme="minorHAnsi"/>
          <w:b/>
          <w:bCs/>
        </w:rPr>
        <w:t>–</w:t>
      </w:r>
      <w:r w:rsidR="005F0343" w:rsidRPr="00212696">
        <w:rPr>
          <w:rFonts w:cstheme="minorHAnsi"/>
          <w:b/>
          <w:bCs/>
        </w:rPr>
        <w:t xml:space="preserve"> Senate</w:t>
      </w:r>
    </w:p>
    <w:p w14:paraId="2A585669" w14:textId="77777777" w:rsidR="007E328A" w:rsidRPr="008A07B5" w:rsidRDefault="00000000" w:rsidP="007E328A">
      <w:pPr>
        <w:rPr>
          <w:rFonts w:cstheme="minorHAnsi"/>
        </w:rPr>
      </w:pPr>
      <w:r>
        <w:rPr>
          <w:rFonts w:cstheme="minorHAnsi"/>
          <w:noProof/>
        </w:rPr>
        <w:pict w14:anchorId="426F3883">
          <v:rect id="_x0000_i1025" style="width:6in;height:2pt" o:hralign="center" o:hrstd="t" o:hrnoshade="t" o:hr="t" fillcolor="black" stroked="f"/>
        </w:pict>
      </w:r>
    </w:p>
    <w:p w14:paraId="4CB48311" w14:textId="7A008A74" w:rsidR="00182592" w:rsidRPr="008A07B5" w:rsidRDefault="007E328A" w:rsidP="007E328A">
      <w:pPr>
        <w:rPr>
          <w:rFonts w:cstheme="minorHAnsi"/>
        </w:rPr>
      </w:pPr>
      <w:r w:rsidRPr="008A07B5">
        <w:rPr>
          <w:rFonts w:cstheme="minorHAnsi"/>
        </w:rPr>
        <w:t>The report summarizes discussions, decisions and information presented at the</w:t>
      </w:r>
      <w:r w:rsidRPr="008A07B5">
        <w:rPr>
          <w:rFonts w:cstheme="minorHAnsi"/>
          <w:b/>
          <w:bCs/>
        </w:rPr>
        <w:t xml:space="preserve"> </w:t>
      </w:r>
      <w:r w:rsidR="00793BF1" w:rsidRPr="008A07B5">
        <w:rPr>
          <w:rFonts w:cstheme="minorHAnsi"/>
          <w:b/>
          <w:bCs/>
        </w:rPr>
        <w:t xml:space="preserve">Open </w:t>
      </w:r>
      <w:r w:rsidR="005F0343" w:rsidRPr="008A07B5">
        <w:rPr>
          <w:rFonts w:cstheme="minorHAnsi"/>
          <w:b/>
          <w:bCs/>
        </w:rPr>
        <w:t>Senate</w:t>
      </w:r>
      <w:r w:rsidRPr="008A07B5">
        <w:rPr>
          <w:rFonts w:cstheme="minorHAnsi"/>
          <w:b/>
          <w:bCs/>
        </w:rPr>
        <w:t xml:space="preserve"> Meeting for NOSM University</w:t>
      </w:r>
      <w:r w:rsidR="00AB6933" w:rsidRPr="008A07B5">
        <w:rPr>
          <w:rFonts w:cstheme="minorHAnsi"/>
        </w:rPr>
        <w:t xml:space="preserve"> on</w:t>
      </w:r>
      <w:r w:rsidR="00E86754" w:rsidRPr="008A07B5">
        <w:rPr>
          <w:rFonts w:cstheme="minorHAnsi"/>
        </w:rPr>
        <w:t xml:space="preserve"> </w:t>
      </w:r>
      <w:r w:rsidR="003E6B9D">
        <w:rPr>
          <w:rFonts w:cstheme="minorHAnsi"/>
        </w:rPr>
        <w:t>February 13,2025.</w:t>
      </w:r>
      <w:r w:rsidR="00AB6933" w:rsidRPr="008A07B5">
        <w:rPr>
          <w:rFonts w:cstheme="minorHAnsi"/>
        </w:rPr>
        <w:t xml:space="preserve"> </w:t>
      </w:r>
      <w:r w:rsidR="00182246" w:rsidRPr="008A07B5">
        <w:rPr>
          <w:rFonts w:cstheme="minorHAnsi"/>
        </w:rPr>
        <w:t xml:space="preserve">The meeting was well attended with many guests in attendance. </w:t>
      </w:r>
      <w:r w:rsidRPr="008A07B5">
        <w:rPr>
          <w:rFonts w:cstheme="minorHAnsi"/>
        </w:rPr>
        <w:t xml:space="preserve">Meeting information </w:t>
      </w:r>
      <w:r w:rsidR="00182246" w:rsidRPr="008A07B5">
        <w:rPr>
          <w:rFonts w:cstheme="minorHAnsi"/>
        </w:rPr>
        <w:t>and</w:t>
      </w:r>
      <w:r w:rsidRPr="008A07B5">
        <w:rPr>
          <w:rFonts w:cstheme="minorHAnsi"/>
        </w:rPr>
        <w:t xml:space="preserve"> documents</w:t>
      </w:r>
      <w:r w:rsidR="00182246" w:rsidRPr="008A07B5">
        <w:rPr>
          <w:rFonts w:cstheme="minorHAnsi"/>
        </w:rPr>
        <w:t>/reports</w:t>
      </w:r>
      <w:r w:rsidRPr="008A07B5">
        <w:rPr>
          <w:rFonts w:cstheme="minorHAnsi"/>
        </w:rPr>
        <w:t xml:space="preserve"> can be found on the website </w:t>
      </w:r>
      <w:hyperlink r:id="rId11" w:history="1">
        <w:r w:rsidR="005F0343" w:rsidRPr="008A07B5">
          <w:rPr>
            <w:rStyle w:val="Hyperlink"/>
            <w:rFonts w:cstheme="minorHAnsi"/>
          </w:rPr>
          <w:t>Meeting Information</w:t>
        </w:r>
      </w:hyperlink>
      <w:r w:rsidR="00182246" w:rsidRPr="008A07B5">
        <w:rPr>
          <w:rFonts w:cstheme="minorHAnsi"/>
        </w:rPr>
        <w:t xml:space="preserve"> or through the </w:t>
      </w:r>
      <w:hyperlink r:id="rId12" w:history="1">
        <w:r w:rsidR="00182246" w:rsidRPr="008A07B5">
          <w:rPr>
            <w:rStyle w:val="Hyperlink"/>
            <w:rFonts w:cstheme="minorHAnsi"/>
          </w:rPr>
          <w:t>Senate Portal</w:t>
        </w:r>
        <w:r w:rsidRPr="008A07B5">
          <w:rPr>
            <w:rStyle w:val="Hyperlink"/>
            <w:rFonts w:cstheme="minorHAnsi"/>
          </w:rPr>
          <w:t xml:space="preserve"> </w:t>
        </w:r>
      </w:hyperlink>
      <w:r w:rsidR="00182246" w:rsidRPr="008A07B5">
        <w:rPr>
          <w:rFonts w:cstheme="minorHAnsi"/>
        </w:rPr>
        <w:t>.</w:t>
      </w:r>
      <w:r w:rsidR="007B229F">
        <w:rPr>
          <w:rFonts w:cstheme="minorHAnsi"/>
        </w:rPr>
        <w:t xml:space="preserve"> </w:t>
      </w:r>
      <w:r w:rsidR="00182592" w:rsidRPr="008A07B5">
        <w:rPr>
          <w:rFonts w:cstheme="minorHAnsi"/>
        </w:rPr>
        <w:t>The</w:t>
      </w:r>
      <w:r w:rsidR="00D74A2F" w:rsidRPr="008A07B5">
        <w:rPr>
          <w:rFonts w:cstheme="minorHAnsi"/>
        </w:rPr>
        <w:t xml:space="preserve"> </w:t>
      </w:r>
      <w:r w:rsidR="00182592" w:rsidRPr="008A07B5">
        <w:rPr>
          <w:rFonts w:cstheme="minorHAnsi"/>
        </w:rPr>
        <w:t xml:space="preserve">Senate membership can be found </w:t>
      </w:r>
      <w:hyperlink r:id="rId13" w:history="1">
        <w:r w:rsidR="00182592" w:rsidRPr="008A07B5">
          <w:rPr>
            <w:rStyle w:val="Hyperlink"/>
            <w:rFonts w:cstheme="minorHAnsi"/>
          </w:rPr>
          <w:t>online</w:t>
        </w:r>
      </w:hyperlink>
      <w:r w:rsidR="00182592" w:rsidRPr="008A07B5">
        <w:rPr>
          <w:rFonts w:cstheme="minorHAnsi"/>
        </w:rPr>
        <w:t>.</w:t>
      </w:r>
    </w:p>
    <w:p w14:paraId="64530B6B" w14:textId="282C4750" w:rsidR="00793BF1" w:rsidRPr="008A07B5" w:rsidRDefault="00535598" w:rsidP="003712A7">
      <w:pPr>
        <w:rPr>
          <w:rFonts w:cstheme="minorHAnsi"/>
        </w:rPr>
      </w:pPr>
      <w:r w:rsidRPr="008A07B5">
        <w:rPr>
          <w:rFonts w:cstheme="minorHAnsi"/>
          <w:color w:val="263238"/>
        </w:rPr>
        <w:t xml:space="preserve">NOSM University respectfully acknowledges that the entirety of the University’s wider campus of Northern Ontario is on the homelands of First Nations and Métis Peoples. The University buildings </w:t>
      </w:r>
      <w:r w:rsidR="00A010BB" w:rsidRPr="008A07B5">
        <w:rPr>
          <w:rFonts w:cstheme="minorHAnsi"/>
          <w:color w:val="263238"/>
        </w:rPr>
        <w:t>in Thunder Bay and Sudbury</w:t>
      </w:r>
      <w:r w:rsidRPr="008A07B5">
        <w:rPr>
          <w:rFonts w:cstheme="minorHAnsi"/>
          <w:color w:val="263238"/>
        </w:rPr>
        <w:t xml:space="preserve"> are located on the territory of the Anishinabek Nation, specifically Atikameksheng and Wahnapitae First Nations and Fort William First Nation.</w:t>
      </w:r>
    </w:p>
    <w:p w14:paraId="700815F1" w14:textId="04EB1DE2" w:rsidR="00A24C59" w:rsidRDefault="00793BF1" w:rsidP="007E328A">
      <w:pPr>
        <w:rPr>
          <w:rFonts w:cstheme="minorHAnsi"/>
          <w:b/>
          <w:i/>
          <w:iCs/>
          <w:color w:val="000000"/>
        </w:rPr>
      </w:pPr>
      <w:r w:rsidRPr="008A07B5">
        <w:rPr>
          <w:rFonts w:cstheme="minorHAnsi"/>
          <w:b/>
          <w:i/>
          <w:iCs/>
          <w:color w:val="000000"/>
        </w:rPr>
        <w:t>Speaker – Dr. David MacLean</w:t>
      </w:r>
      <w:r w:rsidR="00A24C59" w:rsidRPr="008A07B5">
        <w:rPr>
          <w:rFonts w:cstheme="minorHAnsi"/>
          <w:b/>
          <w:i/>
          <w:iCs/>
          <w:color w:val="000000"/>
        </w:rPr>
        <w:t xml:space="preserve">   / Deputy Speaker – Dr. Alexandre Anawati</w:t>
      </w:r>
    </w:p>
    <w:p w14:paraId="7F88F1B0" w14:textId="737A6786" w:rsidR="005F0343" w:rsidRPr="008A07B5" w:rsidRDefault="005F0343" w:rsidP="00DE4B08">
      <w:pPr>
        <w:pStyle w:val="PolicyHeadingsGina"/>
        <w:rPr>
          <w:rFonts w:asciiTheme="minorHAnsi" w:hAnsiTheme="minorHAnsi" w:cstheme="minorHAnsi"/>
          <w:sz w:val="22"/>
          <w:szCs w:val="22"/>
        </w:rPr>
      </w:pPr>
      <w:r w:rsidRPr="008A07B5">
        <w:rPr>
          <w:rFonts w:asciiTheme="minorHAnsi" w:hAnsiTheme="minorHAnsi" w:cstheme="minorHAnsi"/>
          <w:sz w:val="22"/>
          <w:szCs w:val="22"/>
        </w:rPr>
        <w:t xml:space="preserve">Consent Agenda </w:t>
      </w:r>
    </w:p>
    <w:p w14:paraId="5AB38FF8" w14:textId="377C0F4A" w:rsidR="00CF706C" w:rsidRDefault="005F0343" w:rsidP="00CF706C">
      <w:pPr>
        <w:rPr>
          <w:rFonts w:cstheme="minorHAnsi"/>
          <w:i/>
          <w:iCs/>
        </w:rPr>
      </w:pPr>
      <w:r w:rsidRPr="008A07B5">
        <w:rPr>
          <w:rFonts w:cstheme="minorHAnsi"/>
          <w:b/>
          <w:bCs/>
        </w:rPr>
        <w:t>Items for Approval</w:t>
      </w:r>
      <w:r w:rsidR="00182592" w:rsidRPr="008A07B5">
        <w:rPr>
          <w:rFonts w:cstheme="minorHAnsi"/>
          <w:b/>
          <w:bCs/>
        </w:rPr>
        <w:t>/Information</w:t>
      </w:r>
      <w:r w:rsidR="00CF706C" w:rsidRPr="008A07B5">
        <w:rPr>
          <w:rFonts w:cstheme="minorHAnsi"/>
          <w:b/>
          <w:bCs/>
        </w:rPr>
        <w:t xml:space="preserve"> </w:t>
      </w:r>
      <w:r w:rsidR="00CF706C" w:rsidRPr="008A07B5">
        <w:rPr>
          <w:rFonts w:cstheme="minorHAnsi"/>
          <w:i/>
          <w:iCs/>
        </w:rPr>
        <w:t>* Changes</w:t>
      </w:r>
      <w:r w:rsidR="00182592" w:rsidRPr="008A07B5">
        <w:rPr>
          <w:rFonts w:cstheme="minorHAnsi"/>
          <w:i/>
          <w:iCs/>
        </w:rPr>
        <w:t xml:space="preserve"> or edits made</w:t>
      </w:r>
      <w:r w:rsidR="00CF706C" w:rsidRPr="008A07B5">
        <w:rPr>
          <w:rFonts w:cstheme="minorHAnsi"/>
          <w:i/>
          <w:iCs/>
        </w:rPr>
        <w:t>.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047794" w:rsidRPr="00047794" w14:paraId="6435ED6E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5BFF1783" w14:textId="282B6F7A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47794">
              <w:rPr>
                <w:rFonts w:cstheme="minorHAnsi"/>
                <w:lang w:val="en-US"/>
              </w:rPr>
              <w:t xml:space="preserve">Minutes – </w:t>
            </w:r>
            <w:hyperlink r:id="rId14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 xml:space="preserve">Previous Minutes from the </w:t>
              </w:r>
              <w:r w:rsidR="006E5949">
                <w:rPr>
                  <w:rStyle w:val="Hyperlink"/>
                  <w:rFonts w:cstheme="minorHAnsi"/>
                  <w:lang w:val="en-US"/>
                </w:rPr>
                <w:t>December 12, 2024</w:t>
              </w:r>
              <w:r w:rsidRPr="00047794">
                <w:rPr>
                  <w:rStyle w:val="Hyperlink"/>
                  <w:rFonts w:cstheme="minorHAnsi"/>
                  <w:lang w:val="en-US"/>
                </w:rPr>
                <w:t xml:space="preserve"> meeting</w:t>
              </w:r>
            </w:hyperlink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6130E6C8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33EE8A00" w14:textId="0B55C9DD" w:rsidR="00047794" w:rsidRPr="00297A7E" w:rsidRDefault="00604F42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15" w:history="1">
              <w:r w:rsidRPr="00604F42">
                <w:rPr>
                  <w:rStyle w:val="Hyperlink"/>
                </w:rPr>
                <w:t>Academic Fee and Refund Policy</w:t>
              </w:r>
            </w:hyperlink>
            <w:r>
              <w:t xml:space="preserve"> (revised) (Senator Cain)</w:t>
            </w:r>
            <w:r w:rsidR="00047794" w:rsidRPr="00047794">
              <w:rPr>
                <w:rFonts w:cstheme="minorHAnsi"/>
              </w:rPr>
              <w:t> </w:t>
            </w:r>
            <w:r w:rsidR="00297A7E" w:rsidRPr="00297A7E">
              <w:rPr>
                <w:rFonts w:cstheme="minorHAnsi"/>
                <w:b/>
                <w:bCs/>
                <w:i/>
                <w:iCs/>
              </w:rPr>
              <w:t>- Approved</w:t>
            </w:r>
          </w:p>
        </w:tc>
      </w:tr>
      <w:tr w:rsidR="00047794" w:rsidRPr="00047794" w14:paraId="072664EB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1B898E57" w14:textId="77777777" w:rsidR="00047794" w:rsidRPr="00DC137E" w:rsidRDefault="00047794" w:rsidP="00DC137E">
            <w:pPr>
              <w:rPr>
                <w:rFonts w:cstheme="minorHAnsi"/>
              </w:rPr>
            </w:pPr>
            <w:r w:rsidRPr="00DC137E">
              <w:rPr>
                <w:rFonts w:cstheme="minorHAnsi"/>
                <w:b/>
                <w:bCs/>
                <w:lang w:val="en-US"/>
              </w:rPr>
              <w:t>Senate Standing, Business or Working Committees</w:t>
            </w:r>
            <w:r w:rsidRPr="00DC137E">
              <w:rPr>
                <w:rFonts w:cstheme="minorHAnsi"/>
              </w:rPr>
              <w:t> </w:t>
            </w:r>
          </w:p>
        </w:tc>
      </w:tr>
      <w:tr w:rsidR="00047794" w:rsidRPr="00047794" w14:paraId="2963BB57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66FA3F85" w14:textId="445340F5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16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>Academic Indigenous Health Education Committee</w:t>
              </w:r>
            </w:hyperlink>
            <w:r w:rsidRPr="00047794">
              <w:rPr>
                <w:rFonts w:cstheme="minorHAnsi"/>
                <w:lang w:val="en-US"/>
              </w:rPr>
              <w:t xml:space="preserve"> (Senator LeBlanc)</w:t>
            </w:r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70B3CFA9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7216D344" w14:textId="759FB0E5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17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>Academic Quality Assurance Committee</w:t>
              </w:r>
            </w:hyperlink>
            <w:r w:rsidRPr="00047794">
              <w:rPr>
                <w:rFonts w:cstheme="minorHAnsi"/>
                <w:lang w:val="en-US"/>
              </w:rPr>
              <w:t xml:space="preserve"> (Senator Larivière)</w:t>
            </w:r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5548BA00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3D327F41" w14:textId="06556E93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18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>Senate Appeal Committee</w:t>
              </w:r>
            </w:hyperlink>
            <w:r w:rsidRPr="00047794">
              <w:rPr>
                <w:rFonts w:cstheme="minorHAnsi"/>
                <w:lang w:val="en-US"/>
              </w:rPr>
              <w:t xml:space="preserve"> (Senator Wharton)</w:t>
            </w:r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487C1A9C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62148696" w14:textId="6C241486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</w:pPr>
            <w:hyperlink r:id="rId19">
              <w:r w:rsidRPr="39E4A1EB">
                <w:rPr>
                  <w:rStyle w:val="Hyperlink"/>
                  <w:lang w:val="en-US"/>
                </w:rPr>
                <w:t>Senate Executive Committee</w:t>
              </w:r>
            </w:hyperlink>
            <w:r w:rsidRPr="39E4A1EB">
              <w:rPr>
                <w:lang w:val="en-US"/>
              </w:rPr>
              <w:t xml:space="preserve"> (Senator Larivi</w:t>
            </w:r>
            <w:r w:rsidR="6C75292B" w:rsidRPr="39E4A1EB">
              <w:rPr>
                <w:lang w:val="en-US"/>
              </w:rPr>
              <w:t>è</w:t>
            </w:r>
            <w:r w:rsidRPr="39E4A1EB">
              <w:rPr>
                <w:lang w:val="en-US"/>
              </w:rPr>
              <w:t>re)</w:t>
            </w:r>
            <w:r w:rsidRPr="39E4A1EB">
              <w:t> </w:t>
            </w:r>
          </w:p>
        </w:tc>
      </w:tr>
      <w:tr w:rsidR="00047794" w:rsidRPr="00047794" w14:paraId="44742730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5C159EA6" w14:textId="77777777" w:rsidR="00047794" w:rsidRPr="00047794" w:rsidRDefault="00047794" w:rsidP="00047794">
            <w:pPr>
              <w:pStyle w:val="ListParagraph"/>
              <w:rPr>
                <w:rFonts w:cstheme="minorHAnsi"/>
              </w:rPr>
            </w:pPr>
            <w:r w:rsidRPr="00047794">
              <w:rPr>
                <w:rFonts w:cstheme="minorHAnsi"/>
                <w:b/>
                <w:bCs/>
                <w:lang w:val="en-US"/>
              </w:rPr>
              <w:t>Program Committee and Portfolio Reports</w:t>
            </w:r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0332FCA7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371030F5" w14:textId="527B17C7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20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>Admissions and Learner Recruitment</w:t>
              </w:r>
            </w:hyperlink>
            <w:r w:rsidRPr="00047794">
              <w:rPr>
                <w:rFonts w:cstheme="minorHAnsi"/>
                <w:lang w:val="en-US"/>
              </w:rPr>
              <w:t xml:space="preserve"> (Senator Miron)</w:t>
            </w:r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3A408498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56133762" w14:textId="62CCB113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21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>Continuing Education and Professional Development</w:t>
              </w:r>
            </w:hyperlink>
            <w:r w:rsidRPr="00047794">
              <w:rPr>
                <w:rFonts w:cstheme="minorHAnsi"/>
                <w:lang w:val="en-US"/>
              </w:rPr>
              <w:t xml:space="preserve"> (Senator Baron)</w:t>
            </w:r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1B14B6A6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582B8B77" w14:textId="73C4A74D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22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>Faculty Affairs</w:t>
              </w:r>
            </w:hyperlink>
            <w:r w:rsidRPr="00047794">
              <w:rPr>
                <w:rFonts w:cstheme="minorHAnsi"/>
                <w:lang w:val="en-US"/>
              </w:rPr>
              <w:t xml:space="preserve"> (Senator Telang)</w:t>
            </w:r>
            <w:r w:rsidRPr="00047794">
              <w:rPr>
                <w:rFonts w:cstheme="minorHAnsi"/>
              </w:rPr>
              <w:t> </w:t>
            </w:r>
          </w:p>
          <w:p w14:paraId="199242AD" w14:textId="77777777" w:rsidR="00047794" w:rsidRPr="00047794" w:rsidRDefault="00047794" w:rsidP="00DC137E">
            <w:pPr>
              <w:numPr>
                <w:ilvl w:val="1"/>
                <w:numId w:val="4"/>
              </w:numPr>
              <w:rPr>
                <w:rFonts w:cstheme="minorHAnsi"/>
              </w:rPr>
            </w:pPr>
            <w:r w:rsidRPr="00047794">
              <w:rPr>
                <w:rFonts w:cstheme="minorHAnsi"/>
                <w:lang w:val="en-US"/>
              </w:rPr>
              <w:t>Clinical Sciences, Human Sciences &amp; Medical Sciences</w:t>
            </w:r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65D659B6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04AFC2F1" w14:textId="093276EC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23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>Postgraduate Medical Education</w:t>
              </w:r>
            </w:hyperlink>
            <w:r w:rsidRPr="00047794">
              <w:rPr>
                <w:rFonts w:cstheme="minorHAnsi"/>
                <w:lang w:val="en-US"/>
              </w:rPr>
              <w:t xml:space="preserve"> (Senator Anderson)</w:t>
            </w:r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6F2C928D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6B3C83DD" w14:textId="1AEEA411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24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>Registrar</w:t>
              </w:r>
            </w:hyperlink>
            <w:r w:rsidRPr="00047794">
              <w:rPr>
                <w:rFonts w:cstheme="minorHAnsi"/>
                <w:lang w:val="en-US"/>
              </w:rPr>
              <w:t xml:space="preserve"> (Senator Cain)</w:t>
            </w:r>
            <w:r w:rsidRPr="00047794">
              <w:rPr>
                <w:rFonts w:cstheme="minorHAnsi"/>
              </w:rPr>
              <w:t> </w:t>
            </w:r>
          </w:p>
          <w:p w14:paraId="0B9BB2F2" w14:textId="77777777" w:rsidR="00047794" w:rsidRPr="00047794" w:rsidRDefault="00047794" w:rsidP="00DC137E">
            <w:pPr>
              <w:numPr>
                <w:ilvl w:val="1"/>
                <w:numId w:val="4"/>
              </w:numPr>
              <w:rPr>
                <w:rFonts w:cstheme="minorHAnsi"/>
              </w:rPr>
            </w:pPr>
            <w:r w:rsidRPr="00047794">
              <w:rPr>
                <w:rFonts w:cstheme="minorHAnsi"/>
                <w:lang w:val="en-US"/>
              </w:rPr>
              <w:t>2024 NOSM U Orientation Week Report</w:t>
            </w:r>
            <w:r w:rsidRPr="00047794">
              <w:rPr>
                <w:rFonts w:cstheme="minorHAnsi"/>
              </w:rPr>
              <w:t> </w:t>
            </w:r>
          </w:p>
        </w:tc>
      </w:tr>
      <w:tr w:rsidR="00047794" w:rsidRPr="00047794" w14:paraId="08887A69" w14:textId="77777777" w:rsidTr="00047794">
        <w:trPr>
          <w:trHeight w:val="300"/>
        </w:trPr>
        <w:tc>
          <w:tcPr>
            <w:tcW w:w="9348" w:type="dxa"/>
            <w:shd w:val="clear" w:color="auto" w:fill="auto"/>
            <w:hideMark/>
          </w:tcPr>
          <w:p w14:paraId="1BFF249C" w14:textId="4CC8F01C" w:rsidR="00047794" w:rsidRPr="00047794" w:rsidRDefault="00047794" w:rsidP="00DC13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25" w:tgtFrame="_blank" w:history="1">
              <w:r w:rsidRPr="00047794">
                <w:rPr>
                  <w:rStyle w:val="Hyperlink"/>
                  <w:rFonts w:cstheme="minorHAnsi"/>
                  <w:lang w:val="en-US"/>
                </w:rPr>
                <w:t>Undergraduate Medical Education</w:t>
              </w:r>
            </w:hyperlink>
            <w:r w:rsidRPr="00047794">
              <w:rPr>
                <w:rFonts w:cstheme="minorHAnsi"/>
                <w:lang w:val="en-US"/>
              </w:rPr>
              <w:t xml:space="preserve"> (Senator Toner) </w:t>
            </w:r>
            <w:r w:rsidRPr="00047794">
              <w:rPr>
                <w:rFonts w:cstheme="minorHAnsi"/>
              </w:rPr>
              <w:t> </w:t>
            </w:r>
          </w:p>
          <w:p w14:paraId="262C320A" w14:textId="645F7C08" w:rsidR="00047794" w:rsidRPr="00047794" w:rsidRDefault="00047794" w:rsidP="00047794">
            <w:pPr>
              <w:pStyle w:val="ListParagraph"/>
              <w:rPr>
                <w:rFonts w:cstheme="minorHAnsi"/>
              </w:rPr>
            </w:pPr>
          </w:p>
        </w:tc>
      </w:tr>
    </w:tbl>
    <w:p w14:paraId="78ED03F8" w14:textId="6A46AB92" w:rsidR="00A96677" w:rsidRDefault="00A96677" w:rsidP="00944D65">
      <w:pPr>
        <w:pStyle w:val="PolicyHeadingsGina"/>
        <w:ind w:left="0" w:firstLine="0"/>
        <w:rPr>
          <w:rFonts w:asciiTheme="minorHAnsi" w:hAnsiTheme="minorHAnsi" w:cstheme="minorHAnsi"/>
          <w:sz w:val="22"/>
          <w:szCs w:val="22"/>
        </w:rPr>
      </w:pPr>
      <w:r w:rsidRPr="008A07B5">
        <w:rPr>
          <w:rFonts w:asciiTheme="minorHAnsi" w:hAnsiTheme="minorHAnsi" w:cstheme="minorHAnsi"/>
          <w:sz w:val="22"/>
          <w:szCs w:val="22"/>
        </w:rPr>
        <w:t>Regular Agenda</w:t>
      </w:r>
    </w:p>
    <w:p w14:paraId="32F8A731" w14:textId="64E1ED52" w:rsidR="005B64A3" w:rsidRPr="005D54F3" w:rsidRDefault="003712A7" w:rsidP="00FE7E0A">
      <w:pPr>
        <w:rPr>
          <w:rFonts w:cstheme="minorHAnsi"/>
          <w:bCs/>
        </w:rPr>
      </w:pPr>
      <w:r>
        <w:rPr>
          <w:bCs/>
          <w:i/>
        </w:rPr>
        <w:t>*</w:t>
      </w:r>
      <w:r w:rsidR="00BB3A2D" w:rsidRPr="005D54F3">
        <w:rPr>
          <w:bCs/>
          <w:i/>
        </w:rPr>
        <w:t>*</w:t>
      </w:r>
      <w:r>
        <w:rPr>
          <w:bCs/>
          <w:i/>
        </w:rPr>
        <w:t>Noted Amendments at Meeting, f</w:t>
      </w:r>
      <w:r w:rsidR="005D54F3">
        <w:rPr>
          <w:bCs/>
          <w:i/>
        </w:rPr>
        <w:t>or specific c</w:t>
      </w:r>
      <w:r w:rsidR="00BB3A2D" w:rsidRPr="005D54F3">
        <w:rPr>
          <w:bCs/>
          <w:i/>
        </w:rPr>
        <w:t>omments</w:t>
      </w:r>
      <w:r w:rsidR="00571594">
        <w:rPr>
          <w:bCs/>
          <w:i/>
        </w:rPr>
        <w:t xml:space="preserve"> </w:t>
      </w:r>
      <w:r w:rsidR="00BB3A2D" w:rsidRPr="005D54F3">
        <w:rPr>
          <w:bCs/>
          <w:i/>
        </w:rPr>
        <w:t xml:space="preserve">or </w:t>
      </w:r>
      <w:r w:rsidR="005D54F3">
        <w:rPr>
          <w:bCs/>
          <w:i/>
        </w:rPr>
        <w:t>a</w:t>
      </w:r>
      <w:r w:rsidR="00BB3A2D" w:rsidRPr="005D54F3">
        <w:rPr>
          <w:bCs/>
          <w:i/>
        </w:rPr>
        <w:t>mendments</w:t>
      </w:r>
      <w:r w:rsidR="00297A7E">
        <w:rPr>
          <w:bCs/>
          <w:i/>
        </w:rPr>
        <w:t>, or</w:t>
      </w:r>
      <w:r w:rsidR="00297A7E" w:rsidRPr="00297A7E">
        <w:rPr>
          <w:b/>
          <w:i/>
        </w:rPr>
        <w:t xml:space="preserve"> final versions</w:t>
      </w:r>
      <w:r w:rsidR="00297A7E">
        <w:rPr>
          <w:bCs/>
          <w:i/>
        </w:rPr>
        <w:t xml:space="preserve"> of the documentation, </w:t>
      </w:r>
      <w:r w:rsidR="005D54F3">
        <w:rPr>
          <w:bCs/>
          <w:i/>
        </w:rPr>
        <w:t>please</w:t>
      </w:r>
      <w:r w:rsidR="00BB3A2D" w:rsidRPr="005D54F3">
        <w:rPr>
          <w:bCs/>
          <w:i/>
        </w:rPr>
        <w:t xml:space="preserve"> liaise with the</w:t>
      </w:r>
      <w:r w:rsidR="00297A7E">
        <w:rPr>
          <w:bCs/>
          <w:i/>
        </w:rPr>
        <w:t xml:space="preserve"> submitting Portfolio or Unit or the</w:t>
      </w:r>
      <w:r w:rsidR="00BB3A2D" w:rsidRPr="005D54F3">
        <w:rPr>
          <w:bCs/>
          <w:i/>
        </w:rPr>
        <w:t xml:space="preserve"> </w:t>
      </w:r>
      <w:hyperlink r:id="rId26" w:history="1">
        <w:r w:rsidR="00BB3A2D" w:rsidRPr="005D54F3">
          <w:rPr>
            <w:rStyle w:val="Hyperlink"/>
            <w:bCs/>
            <w:i/>
          </w:rPr>
          <w:t>University Secretary</w:t>
        </w:r>
      </w:hyperlink>
      <w:r w:rsidR="00BB3A2D" w:rsidRPr="005D54F3">
        <w:rPr>
          <w:bCs/>
          <w:i/>
        </w:rPr>
        <w:t>.</w:t>
      </w:r>
    </w:p>
    <w:p w14:paraId="30E0EA6D" w14:textId="02C7DC1F" w:rsidR="005B64A3" w:rsidRPr="00DC137E" w:rsidRDefault="00022934" w:rsidP="00DC137E">
      <w:pPr>
        <w:pStyle w:val="PolicyHeadingsGina"/>
        <w:rPr>
          <w:sz w:val="22"/>
          <w:szCs w:val="22"/>
        </w:rPr>
      </w:pPr>
      <w:r w:rsidRPr="00DC137E">
        <w:rPr>
          <w:sz w:val="22"/>
          <w:szCs w:val="22"/>
        </w:rPr>
        <w:t xml:space="preserve">Senate Business </w:t>
      </w:r>
      <w:r w:rsidR="00DC137E" w:rsidRPr="00DC137E">
        <w:rPr>
          <w:sz w:val="22"/>
          <w:szCs w:val="22"/>
        </w:rPr>
        <w:t>–</w:t>
      </w:r>
      <w:r w:rsidRPr="00DC137E">
        <w:rPr>
          <w:sz w:val="22"/>
          <w:szCs w:val="22"/>
        </w:rPr>
        <w:t xml:space="preserve"> </w:t>
      </w:r>
      <w:r w:rsidR="005B64A3" w:rsidRPr="00DC137E">
        <w:rPr>
          <w:sz w:val="22"/>
          <w:szCs w:val="22"/>
        </w:rPr>
        <w:t>Action</w:t>
      </w:r>
      <w:r w:rsidR="00DC137E" w:rsidRPr="00DC137E">
        <w:rPr>
          <w:sz w:val="22"/>
          <w:szCs w:val="22"/>
        </w:rPr>
        <w:t xml:space="preserve"> Items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0F7034" w:rsidRPr="000F7034" w14:paraId="48761916" w14:textId="77777777" w:rsidTr="007350EF">
        <w:trPr>
          <w:trHeight w:val="300"/>
        </w:trPr>
        <w:tc>
          <w:tcPr>
            <w:tcW w:w="10057" w:type="dxa"/>
            <w:shd w:val="clear" w:color="auto" w:fill="auto"/>
            <w:hideMark/>
          </w:tcPr>
          <w:p w14:paraId="13E161EA" w14:textId="4E2CB3D7" w:rsidR="000F7034" w:rsidRPr="002A55C2" w:rsidRDefault="00630AB3" w:rsidP="003712A7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hyperlink r:id="rId27" w:history="1">
              <w:r w:rsidRPr="00D65C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Proposal for Continuous Enrollment Compliance in Graduate Programs (Senator Moise)</w:t>
              </w:r>
              <w:r w:rsidR="00297A7E" w:rsidRPr="00D65C60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2"/>
                  <w:szCs w:val="22"/>
                </w:rPr>
                <w:t>–</w:t>
              </w:r>
            </w:hyperlink>
            <w:r w:rsidR="00297A7E" w:rsidRPr="00751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Approved</w:t>
            </w:r>
          </w:p>
        </w:tc>
      </w:tr>
      <w:tr w:rsidR="000F7034" w:rsidRPr="000F7034" w14:paraId="28825E16" w14:textId="77777777" w:rsidTr="007350EF">
        <w:trPr>
          <w:trHeight w:val="300"/>
        </w:trPr>
        <w:tc>
          <w:tcPr>
            <w:tcW w:w="10057" w:type="dxa"/>
            <w:shd w:val="clear" w:color="auto" w:fill="auto"/>
            <w:hideMark/>
          </w:tcPr>
          <w:p w14:paraId="2FCEB855" w14:textId="52984168" w:rsidR="000F7034" w:rsidRPr="000F7034" w:rsidRDefault="00D65C60" w:rsidP="003712A7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hyperlink r:id="rId28" w:history="1">
              <w:r w:rsidRPr="00D65C60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Student Mental Health Policy</w:t>
              </w:r>
              <w:r w:rsidR="000F7034" w:rsidRPr="00D65C60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 </w:t>
              </w:r>
            </w:hyperlink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(Senator </w:t>
            </w:r>
            <w:r w:rsidRPr="00751F42">
              <w:rPr>
                <w:rFonts w:asciiTheme="minorHAnsi" w:eastAsiaTheme="minorEastAsia" w:hAnsiTheme="minorHAnsi" w:cstheme="minorHAnsi"/>
                <w:sz w:val="22"/>
                <w:szCs w:val="22"/>
              </w:rPr>
              <w:t>Larivière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)</w:t>
            </w:r>
            <w:r w:rsidRPr="00751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712A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="00297A7E" w:rsidRPr="00751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Approved</w:t>
            </w:r>
            <w:r w:rsidR="003712A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0F7034" w:rsidRPr="000F7034" w14:paraId="57CDA71C" w14:textId="77777777" w:rsidTr="007350EF">
        <w:trPr>
          <w:trHeight w:val="300"/>
        </w:trPr>
        <w:tc>
          <w:tcPr>
            <w:tcW w:w="10057" w:type="dxa"/>
            <w:shd w:val="clear" w:color="auto" w:fill="auto"/>
            <w:hideMark/>
          </w:tcPr>
          <w:p w14:paraId="60E1F700" w14:textId="417029D8" w:rsidR="000F7034" w:rsidRPr="000F7034" w:rsidRDefault="00366182" w:rsidP="003712A7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hyperlink r:id="rId29" w:history="1">
              <w:r w:rsidRPr="0036618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Academic Francophone Health Education Committee</w:t>
              </w:r>
            </w:hyperlink>
            <w:r w:rsidRPr="000F703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0F7034" w:rsidRPr="000F703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(Senator </w:t>
            </w:r>
            <w:r w:rsidR="00751F42" w:rsidRPr="00751F42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LeBlanc) </w:t>
            </w:r>
            <w:r w:rsidR="003712A7">
              <w:rPr>
                <w:rFonts w:asciiTheme="minorHAnsi" w:eastAsiaTheme="minorEastAsia" w:hAnsiTheme="minorHAnsi" w:cstheme="minorHAnsi"/>
                <w:sz w:val="22"/>
                <w:szCs w:val="22"/>
              </w:rPr>
              <w:t>–</w:t>
            </w:r>
            <w:r w:rsidR="00297A7E" w:rsidRPr="00751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Approved</w:t>
            </w:r>
            <w:r w:rsidR="003712A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0F7034" w:rsidRPr="000F7034" w14:paraId="74C675D1" w14:textId="77777777" w:rsidTr="007350EF">
        <w:trPr>
          <w:trHeight w:val="300"/>
        </w:trPr>
        <w:tc>
          <w:tcPr>
            <w:tcW w:w="10057" w:type="dxa"/>
            <w:shd w:val="clear" w:color="auto" w:fill="auto"/>
            <w:hideMark/>
          </w:tcPr>
          <w:p w14:paraId="170D5018" w14:textId="48961536" w:rsidR="000F7034" w:rsidRPr="000F7034" w:rsidRDefault="00366182" w:rsidP="003712A7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hyperlink r:id="rId30" w:tgtFrame="_blank" w:history="1">
              <w:r w:rsidRPr="00366182">
                <w:rPr>
                  <w:rStyle w:val="Hyperlink"/>
                  <w:rFonts w:ascii="Calibri" w:eastAsiaTheme="minorEastAsia" w:hAnsi="Calibri" w:cs="Calibri"/>
                  <w:sz w:val="22"/>
                  <w:szCs w:val="22"/>
                </w:rPr>
                <w:t>SAPC</w:t>
              </w:r>
              <w:r w:rsidRPr="0036618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Regulations (Revised) and Forms (Revised)</w:t>
              </w:r>
            </w:hyperlink>
            <w:r w:rsidR="000F7034" w:rsidRPr="000F7034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(Senator Toner) </w:t>
            </w:r>
            <w:r w:rsidR="00297A7E" w:rsidRPr="00751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Approved</w:t>
            </w:r>
            <w:r w:rsidR="000F7034" w:rsidRPr="000F7034">
              <w:rPr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</w:tc>
      </w:tr>
      <w:tr w:rsidR="000F7034" w:rsidRPr="000F7034" w14:paraId="2793D330" w14:textId="77777777" w:rsidTr="007350EF">
        <w:trPr>
          <w:trHeight w:val="300"/>
        </w:trPr>
        <w:tc>
          <w:tcPr>
            <w:tcW w:w="10057" w:type="dxa"/>
            <w:shd w:val="clear" w:color="auto" w:fill="auto"/>
            <w:hideMark/>
          </w:tcPr>
          <w:p w14:paraId="7CA2CF9A" w14:textId="3229FB3C" w:rsidR="000F7034" w:rsidRPr="00366182" w:rsidRDefault="00366182" w:rsidP="003712A7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hyperlink r:id="rId31" w:tgtFrame="_blank" w:history="1">
              <w:r w:rsidRPr="00366182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UME Academic Appeals Policy and Procedure (Revised)</w:t>
              </w:r>
              <w:r w:rsidR="000F7034" w:rsidRPr="000F7034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 xml:space="preserve"> </w:t>
              </w:r>
            </w:hyperlink>
            <w:r>
              <w:t xml:space="preserve"> </w:t>
            </w:r>
            <w:r w:rsidRPr="000F7034">
              <w:rPr>
                <w:rFonts w:asciiTheme="minorHAnsi" w:eastAsiaTheme="minorEastAsia" w:hAnsiTheme="minorHAnsi" w:cstheme="minorHAnsi"/>
                <w:sz w:val="22"/>
                <w:szCs w:val="22"/>
              </w:rPr>
              <w:t>(Senator Toner) 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–</w:t>
            </w:r>
            <w:r w:rsidR="00D26290" w:rsidRPr="00751F42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CA"/>
              </w:rPr>
              <w:t xml:space="preserve"> Approved</w:t>
            </w:r>
          </w:p>
          <w:p w14:paraId="173C24D8" w14:textId="5F04559D" w:rsidR="00366182" w:rsidRDefault="00366182" w:rsidP="003712A7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libri" w:eastAsiaTheme="minorEastAsia" w:hAnsi="Calibri" w:cs="Calibri"/>
                <w:sz w:val="22"/>
                <w:szCs w:val="22"/>
              </w:rPr>
            </w:pPr>
            <w:hyperlink r:id="rId32" w:history="1">
              <w:r w:rsidRPr="0091375B">
                <w:rPr>
                  <w:rStyle w:val="Hyperlink"/>
                  <w:rFonts w:ascii="Calibri" w:eastAsiaTheme="minorEastAsia" w:hAnsi="Calibri" w:cs="Calibri"/>
                  <w:sz w:val="22"/>
                  <w:szCs w:val="22"/>
                </w:rPr>
                <w:t>Senate Election Report and Recommendations</w:t>
              </w:r>
            </w:hyperlink>
            <w:r w:rsidR="0091375B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="0091375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(Senator </w:t>
            </w:r>
            <w:r w:rsidR="0091375B" w:rsidRPr="00751F42">
              <w:rPr>
                <w:rFonts w:asciiTheme="minorHAnsi" w:eastAsiaTheme="minorEastAsia" w:hAnsiTheme="minorHAnsi" w:cstheme="minorHAnsi"/>
                <w:sz w:val="22"/>
                <w:szCs w:val="22"/>
              </w:rPr>
              <w:t>Larivière</w:t>
            </w:r>
            <w:r w:rsidR="0091375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&amp; University Secretary) –</w:t>
            </w:r>
            <w:r w:rsidR="0091375B" w:rsidRPr="00751F42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CA"/>
              </w:rPr>
              <w:t xml:space="preserve"> Approved</w:t>
            </w:r>
          </w:p>
          <w:p w14:paraId="6AD29395" w14:textId="16E6B360" w:rsidR="0091375B" w:rsidRPr="0091375B" w:rsidRDefault="0091375B" w:rsidP="003712A7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libri" w:eastAsiaTheme="minorEastAsia" w:hAnsi="Calibri" w:cs="Calibri"/>
                <w:sz w:val="22"/>
                <w:szCs w:val="22"/>
              </w:rPr>
            </w:pPr>
            <w:hyperlink r:id="rId33" w:history="1">
              <w:r w:rsidRPr="0091375B">
                <w:rPr>
                  <w:rStyle w:val="Hyperlink"/>
                  <w:rFonts w:ascii="Calibri" w:eastAsiaTheme="minorEastAsia" w:hAnsi="Calibri" w:cs="Calibri"/>
                  <w:sz w:val="22"/>
                  <w:szCs w:val="22"/>
                </w:rPr>
                <w:t>Senator Speaker and Deputy Speaker Recommendations</w:t>
              </w:r>
            </w:hyperlink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(Senator </w:t>
            </w:r>
            <w:r w:rsidRPr="00751F42">
              <w:rPr>
                <w:rFonts w:asciiTheme="minorHAnsi" w:eastAsiaTheme="minorEastAsia" w:hAnsiTheme="minorHAnsi" w:cstheme="minorHAnsi"/>
                <w:sz w:val="22"/>
                <w:szCs w:val="22"/>
              </w:rPr>
              <w:t>Larivière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&amp; University Secretary) –</w:t>
            </w:r>
            <w:r w:rsidRPr="00751F42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CA"/>
              </w:rPr>
              <w:t xml:space="preserve"> Approved</w:t>
            </w:r>
          </w:p>
          <w:p w14:paraId="562538D8" w14:textId="3ADFD5FE" w:rsidR="0091375B" w:rsidRPr="002A55C2" w:rsidRDefault="002A55C2" w:rsidP="003712A7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libri" w:eastAsiaTheme="minorEastAsia" w:hAnsi="Calibri" w:cs="Calibri"/>
                <w:b/>
                <w:bCs/>
                <w:i/>
                <w:iCs/>
                <w:sz w:val="22"/>
                <w:szCs w:val="22"/>
              </w:rPr>
            </w:pPr>
            <w:hyperlink r:id="rId34" w:history="1">
              <w:r w:rsidRPr="002A55C2">
                <w:rPr>
                  <w:rStyle w:val="Hyperlink"/>
                  <w:rFonts w:ascii="Calibri" w:eastAsiaTheme="minorEastAsia" w:hAnsi="Calibri" w:cs="Calibri"/>
                  <w:sz w:val="22"/>
                  <w:szCs w:val="22"/>
                </w:rPr>
                <w:t>Report from the Registrar</w:t>
              </w:r>
            </w:hyperlink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(Senator Cain) </w:t>
            </w:r>
            <w:r w:rsidR="003712A7">
              <w:rPr>
                <w:rFonts w:ascii="Calibri" w:eastAsiaTheme="minorEastAsia" w:hAnsi="Calibri" w:cs="Calibri"/>
                <w:sz w:val="22"/>
                <w:szCs w:val="22"/>
              </w:rPr>
              <w:t>–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="003712A7" w:rsidRPr="003712A7">
              <w:rPr>
                <w:rFonts w:ascii="Calibri" w:eastAsiaTheme="minorEastAsia" w:hAnsi="Calibri" w:cs="Calibri"/>
                <w:b/>
                <w:bCs/>
                <w:i/>
                <w:iCs/>
                <w:sz w:val="22"/>
                <w:szCs w:val="22"/>
              </w:rPr>
              <w:t>Report Highlighted in Discussion</w:t>
            </w:r>
          </w:p>
          <w:p w14:paraId="6F804995" w14:textId="09062D2F" w:rsidR="00751F42" w:rsidRPr="00366182" w:rsidRDefault="00751F42" w:rsidP="003712A7">
            <w:pPr>
              <w:pStyle w:val="BodyText"/>
              <w:spacing w:after="0"/>
              <w:ind w:left="700" w:firstLine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751F42" w:rsidRPr="000F7034" w14:paraId="710FBBF2" w14:textId="77777777" w:rsidTr="007350EF">
        <w:trPr>
          <w:trHeight w:val="300"/>
        </w:trPr>
        <w:tc>
          <w:tcPr>
            <w:tcW w:w="10057" w:type="dxa"/>
            <w:shd w:val="clear" w:color="auto" w:fill="auto"/>
          </w:tcPr>
          <w:p w14:paraId="33275B44" w14:textId="77777777" w:rsidR="00751F42" w:rsidRDefault="00751F42" w:rsidP="00751F42">
            <w:pPr>
              <w:pStyle w:val="BodyText"/>
              <w:spacing w:after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47DD9144" w14:textId="77777777" w:rsidR="00751F42" w:rsidRDefault="00DC137E" w:rsidP="00751F42">
            <w:pPr>
              <w:pStyle w:val="BodyText"/>
              <w:spacing w:after="0"/>
              <w:ind w:firstLine="0"/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val="en-CA"/>
              </w:rPr>
            </w:pPr>
            <w:r w:rsidRPr="003712A7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val="en-CA"/>
              </w:rPr>
              <w:t>I</w:t>
            </w:r>
            <w:r w:rsidR="00751F42" w:rsidRPr="003712A7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val="en-CA"/>
              </w:rPr>
              <w:t>tems below are for first reading, with the second reading and approval at a future meeting.</w:t>
            </w:r>
            <w:r w:rsidR="00751F42" w:rsidRPr="003712A7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CA"/>
              </w:rPr>
              <w:t xml:space="preserve"> Please provide any comments and feedback to the appropriate Senator by the dates indicated to collate any changes for the next version. </w:t>
            </w:r>
            <w:r w:rsidR="00751F42" w:rsidRPr="003712A7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en-CA"/>
              </w:rPr>
              <w:t>If you would like to present any item at your respective committee or unit, please contact the Presenter identified below</w:t>
            </w:r>
            <w:r w:rsidR="00751F42" w:rsidRPr="003712A7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szCs w:val="22"/>
                <w:lang w:val="en-CA"/>
              </w:rPr>
              <w:t>.</w:t>
            </w:r>
          </w:p>
          <w:p w14:paraId="19B8F95D" w14:textId="77777777" w:rsidR="003712A7" w:rsidRPr="003712A7" w:rsidRDefault="003712A7" w:rsidP="00751F42">
            <w:pPr>
              <w:pStyle w:val="BodyText"/>
              <w:spacing w:after="0"/>
              <w:ind w:firstLine="0"/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val="en-CA"/>
              </w:rPr>
            </w:pPr>
          </w:p>
          <w:p w14:paraId="5C4B1B4D" w14:textId="77777777" w:rsidR="002A55C2" w:rsidRDefault="002A55C2" w:rsidP="002A55C2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hyperlink r:id="rId35" w:history="1">
              <w:r w:rsidRPr="002A55C2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Guidelines for the Use of Generative Artificial Intelligence</w:t>
              </w:r>
            </w:hyperlink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  <w:p w14:paraId="7681EA8B" w14:textId="0E078968" w:rsidR="002A55C2" w:rsidRPr="000F7034" w:rsidRDefault="002A55C2" w:rsidP="002A55C2">
            <w:pPr>
              <w:pStyle w:val="BodyText"/>
              <w:spacing w:after="0"/>
              <w:ind w:left="720" w:firstLine="0"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39E4A1EB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Comments and Feedback should be given to </w:t>
            </w:r>
            <w:r w:rsidRPr="39E4A1EB">
              <w:rPr>
                <w:rFonts w:asciiTheme="minorHAnsi" w:eastAsiaTheme="minorEastAsia" w:hAnsiTheme="minorHAnsi" w:cstheme="minorBidi"/>
                <w:sz w:val="22"/>
                <w:szCs w:val="22"/>
              </w:rPr>
              <w:t>Senator Larivière</w:t>
            </w:r>
            <w:r w:rsidRPr="39E4A1EB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 </w:t>
            </w:r>
            <w:hyperlink r:id="rId36">
              <w:r w:rsidRPr="39E4A1EB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</w:rPr>
                <w:t>provost@nosm.ca</w:t>
              </w:r>
            </w:hyperlink>
            <w:r w:rsidR="0EC44D94" w:rsidRPr="39E4A1EB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by March 3, 2025.</w:t>
            </w:r>
          </w:p>
        </w:tc>
      </w:tr>
    </w:tbl>
    <w:p w14:paraId="1D81ECE4" w14:textId="2FE259AD" w:rsidR="00590D6E" w:rsidRPr="00DC137E" w:rsidRDefault="000F7034" w:rsidP="00DC137E">
      <w:pPr>
        <w:pStyle w:val="PolicyHeadingsGina"/>
        <w:rPr>
          <w:rFonts w:eastAsiaTheme="minorEastAsia"/>
          <w:sz w:val="22"/>
          <w:szCs w:val="22"/>
        </w:rPr>
      </w:pPr>
      <w:r w:rsidRPr="00DC137E">
        <w:rPr>
          <w:rFonts w:eastAsiaTheme="minorEastAsia"/>
          <w:sz w:val="22"/>
          <w:szCs w:val="22"/>
        </w:rPr>
        <w:t>Senate Business – Information / Discussion Items</w:t>
      </w:r>
    </w:p>
    <w:p w14:paraId="352DF2A3" w14:textId="77777777" w:rsidR="007350EF" w:rsidRDefault="007350EF" w:rsidP="007B229F">
      <w:pPr>
        <w:pStyle w:val="BodyText"/>
        <w:spacing w:after="0" w:line="240" w:lineRule="auto"/>
        <w:ind w:firstLine="0"/>
        <w:jc w:val="lef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4"/>
      </w:tblGrid>
      <w:tr w:rsidR="00FE103B" w:rsidRPr="00FE103B" w14:paraId="1C3870CC" w14:textId="77777777" w:rsidTr="007350EF">
        <w:trPr>
          <w:trHeight w:val="300"/>
        </w:trPr>
        <w:tc>
          <w:tcPr>
            <w:tcW w:w="10624" w:type="dxa"/>
            <w:shd w:val="clear" w:color="auto" w:fill="auto"/>
            <w:hideMark/>
          </w:tcPr>
          <w:p w14:paraId="573E07D5" w14:textId="77777777" w:rsidR="00FE103B" w:rsidRPr="00FE103B" w:rsidRDefault="00FE103B" w:rsidP="00DC137E">
            <w:pPr>
              <w:pStyle w:val="ListParagraph"/>
              <w:numPr>
                <w:ilvl w:val="0"/>
                <w:numId w:val="6"/>
              </w:numPr>
              <w:ind w:left="709" w:hanging="425"/>
            </w:pPr>
            <w:r w:rsidRPr="007350EF">
              <w:rPr>
                <w:lang w:val="en-US"/>
              </w:rPr>
              <w:t>Report of the President and Vice Chancellor (President Green)</w:t>
            </w:r>
            <w:r w:rsidRPr="00FE103B">
              <w:t> </w:t>
            </w:r>
          </w:p>
          <w:p w14:paraId="01BF6C3F" w14:textId="641ED4B8" w:rsidR="00FE103B" w:rsidRPr="00FE103B" w:rsidRDefault="00FE103B" w:rsidP="00DC137E">
            <w:pPr>
              <w:numPr>
                <w:ilvl w:val="1"/>
                <w:numId w:val="6"/>
              </w:numPr>
              <w:spacing w:after="0"/>
              <w:ind w:left="993"/>
            </w:pPr>
            <w:r w:rsidRPr="00FE103B">
              <w:t>Northern Routes - </w:t>
            </w:r>
            <w:hyperlink r:id="rId37" w:history="1">
              <w:r w:rsidR="002A55C2" w:rsidRPr="002A55C2">
                <w:rPr>
                  <w:rStyle w:val="Hyperlink"/>
                </w:rPr>
                <w:t>Celebrating 20 Years</w:t>
              </w:r>
            </w:hyperlink>
            <w:r w:rsidRPr="00FE103B">
              <w:t> </w:t>
            </w:r>
          </w:p>
          <w:p w14:paraId="27A855A6" w14:textId="17E3812B" w:rsidR="00FE103B" w:rsidRPr="00FE103B" w:rsidRDefault="00FE103B" w:rsidP="00DC137E">
            <w:pPr>
              <w:numPr>
                <w:ilvl w:val="1"/>
                <w:numId w:val="6"/>
              </w:numPr>
              <w:spacing w:after="0"/>
              <w:ind w:left="993"/>
            </w:pPr>
            <w:r w:rsidRPr="00FE103B">
              <w:rPr>
                <w:lang w:val="en-US"/>
              </w:rPr>
              <w:t xml:space="preserve">Board of Governors </w:t>
            </w:r>
            <w:hyperlink r:id="rId38" w:tgtFrame="_blank" w:history="1">
              <w:r w:rsidRPr="00FE103B">
                <w:rPr>
                  <w:rStyle w:val="Hyperlink"/>
                  <w:lang w:val="en-US"/>
                </w:rPr>
                <w:t>After Meeting Report</w:t>
              </w:r>
            </w:hyperlink>
            <w:r w:rsidRPr="00FE103B">
              <w:t> </w:t>
            </w:r>
            <w:r w:rsidR="003712A7">
              <w:t>(January 28, 2025)</w:t>
            </w:r>
          </w:p>
          <w:p w14:paraId="5460E76D" w14:textId="1FA79C00" w:rsidR="00FE103B" w:rsidRDefault="002A55C2" w:rsidP="00DC137E">
            <w:pPr>
              <w:numPr>
                <w:ilvl w:val="1"/>
                <w:numId w:val="6"/>
              </w:numPr>
              <w:spacing w:after="0"/>
              <w:ind w:left="993"/>
            </w:pPr>
            <w:hyperlink r:id="rId39" w:tgtFrame="_blank" w:history="1">
              <w:r w:rsidRPr="002A55C2">
                <w:rPr>
                  <w:rStyle w:val="Hyperlink"/>
                </w:rPr>
                <w:t xml:space="preserve">2025 </w:t>
              </w:r>
              <w:r w:rsidR="00FE103B" w:rsidRPr="002A55C2">
                <w:rPr>
                  <w:rStyle w:val="Hyperlink"/>
                  <w:lang w:val="en-US"/>
                </w:rPr>
                <w:t xml:space="preserve">Board of Governors </w:t>
              </w:r>
              <w:r w:rsidRPr="002A55C2">
                <w:rPr>
                  <w:rStyle w:val="Hyperlink"/>
                </w:rPr>
                <w:t>Recruitment-External Membership</w:t>
              </w:r>
            </w:hyperlink>
            <w:r w:rsidR="00FE103B" w:rsidRPr="00FE103B">
              <w:t>   </w:t>
            </w:r>
          </w:p>
          <w:p w14:paraId="41CA4EF3" w14:textId="77777777" w:rsidR="003712A7" w:rsidRDefault="003712A7" w:rsidP="003712A7">
            <w:pPr>
              <w:spacing w:after="0"/>
              <w:ind w:left="993"/>
            </w:pPr>
          </w:p>
          <w:p w14:paraId="653ACF88" w14:textId="77DBD576" w:rsidR="007350EF" w:rsidRPr="00FE103B" w:rsidRDefault="007350EF" w:rsidP="007350EF">
            <w:pPr>
              <w:spacing w:after="0"/>
              <w:ind w:left="709" w:hanging="425"/>
            </w:pPr>
          </w:p>
        </w:tc>
      </w:tr>
      <w:tr w:rsidR="00FE103B" w:rsidRPr="00FE103B" w14:paraId="3B7841BA" w14:textId="77777777" w:rsidTr="007350EF">
        <w:trPr>
          <w:trHeight w:val="300"/>
        </w:trPr>
        <w:tc>
          <w:tcPr>
            <w:tcW w:w="10624" w:type="dxa"/>
            <w:shd w:val="clear" w:color="auto" w:fill="auto"/>
            <w:hideMark/>
          </w:tcPr>
          <w:p w14:paraId="79FB59B2" w14:textId="282012EE" w:rsidR="00702C0F" w:rsidRDefault="00FE103B" w:rsidP="00DC137E">
            <w:pPr>
              <w:pStyle w:val="ListParagraph"/>
              <w:numPr>
                <w:ilvl w:val="0"/>
                <w:numId w:val="6"/>
              </w:numPr>
              <w:spacing w:after="0"/>
              <w:ind w:left="709" w:hanging="425"/>
            </w:pPr>
            <w:r w:rsidRPr="007350EF">
              <w:rPr>
                <w:lang w:val="en-US"/>
              </w:rPr>
              <w:t xml:space="preserve">Report of the </w:t>
            </w:r>
            <w:hyperlink r:id="rId40" w:tgtFrame="_blank" w:history="1">
              <w:r w:rsidRPr="007350EF">
                <w:rPr>
                  <w:rStyle w:val="Hyperlink"/>
                  <w:lang w:val="en-US"/>
                </w:rPr>
                <w:t>Vice President, Academic and Provost</w:t>
              </w:r>
            </w:hyperlink>
            <w:r w:rsidRPr="007350EF">
              <w:rPr>
                <w:lang w:val="en-US"/>
              </w:rPr>
              <w:t xml:space="preserve"> (Senator Larivière)</w:t>
            </w:r>
            <w:r w:rsidRPr="00FE103B">
              <w:t> </w:t>
            </w:r>
          </w:p>
          <w:p w14:paraId="6DE71F2D" w14:textId="3DC0F1C1" w:rsidR="00FE103B" w:rsidRDefault="00FE103B" w:rsidP="39E4A1EB">
            <w:pPr>
              <w:pStyle w:val="ListParagraph"/>
              <w:numPr>
                <w:ilvl w:val="1"/>
                <w:numId w:val="6"/>
              </w:numPr>
              <w:tabs>
                <w:tab w:val="left" w:pos="1644"/>
              </w:tabs>
              <w:spacing w:after="0"/>
              <w:ind w:left="993" w:hanging="426"/>
              <w:rPr>
                <w:lang w:val="en-US"/>
              </w:rPr>
            </w:pPr>
            <w:r w:rsidRPr="00702C0F">
              <w:rPr>
                <w:lang w:val="en-US"/>
              </w:rPr>
              <w:t>Expressions of Interest to serve on New Academic Program Advisory Committee </w:t>
            </w:r>
            <w:r w:rsidR="3C20DA4E" w:rsidRPr="39E4A1EB">
              <w:rPr>
                <w:lang w:val="en-US"/>
              </w:rPr>
              <w:t>have been received</w:t>
            </w:r>
          </w:p>
          <w:p w14:paraId="00DE29B0" w14:textId="50D44D37" w:rsidR="00FE103B" w:rsidRDefault="3C20DA4E" w:rsidP="00716114">
            <w:pPr>
              <w:pStyle w:val="ListParagraph"/>
              <w:tabs>
                <w:tab w:val="left" w:pos="1644"/>
              </w:tabs>
              <w:spacing w:after="0"/>
              <w:ind w:left="993" w:hanging="426"/>
            </w:pPr>
            <w:r>
              <w:t xml:space="preserve">and the </w:t>
            </w:r>
            <w:proofErr w:type="gramStart"/>
            <w:r>
              <w:t>Provost</w:t>
            </w:r>
            <w:proofErr w:type="gramEnd"/>
            <w:r>
              <w:t xml:space="preserve"> will be following up with Faculty members i</w:t>
            </w:r>
            <w:r w:rsidR="2050E5C2">
              <w:t>n March 2025 regarding next steps.</w:t>
            </w:r>
            <w:r>
              <w:t xml:space="preserve"> </w:t>
            </w:r>
            <w:r w:rsidR="00FE103B" w:rsidRPr="00FE103B">
              <w:t> </w:t>
            </w:r>
          </w:p>
          <w:p w14:paraId="48E2AF9F" w14:textId="2869B2C1" w:rsidR="003712A7" w:rsidRPr="00FE103B" w:rsidRDefault="003712A7" w:rsidP="003712A7">
            <w:pPr>
              <w:pStyle w:val="ListParagraph"/>
              <w:tabs>
                <w:tab w:val="left" w:pos="1644"/>
              </w:tabs>
              <w:spacing w:after="0"/>
              <w:ind w:left="993"/>
            </w:pPr>
          </w:p>
        </w:tc>
      </w:tr>
      <w:tr w:rsidR="00FE103B" w:rsidRPr="00FE103B" w14:paraId="1A6581A7" w14:textId="77777777" w:rsidTr="007350EF">
        <w:trPr>
          <w:trHeight w:val="292"/>
        </w:trPr>
        <w:tc>
          <w:tcPr>
            <w:tcW w:w="10624" w:type="dxa"/>
            <w:shd w:val="clear" w:color="auto" w:fill="auto"/>
            <w:hideMark/>
          </w:tcPr>
          <w:p w14:paraId="79F72C25" w14:textId="0C4E9C1B" w:rsidR="00FE103B" w:rsidRPr="00FE103B" w:rsidRDefault="00FE103B" w:rsidP="00DC137E">
            <w:pPr>
              <w:pStyle w:val="ListParagraph"/>
              <w:numPr>
                <w:ilvl w:val="0"/>
                <w:numId w:val="6"/>
              </w:numPr>
              <w:ind w:left="709" w:hanging="425"/>
            </w:pPr>
            <w:r w:rsidRPr="007350EF">
              <w:rPr>
                <w:lang w:val="en-US"/>
              </w:rPr>
              <w:t xml:space="preserve">Report of the </w:t>
            </w:r>
            <w:hyperlink r:id="rId41" w:tgtFrame="_blank" w:history="1">
              <w:r w:rsidRPr="007350EF">
                <w:rPr>
                  <w:rStyle w:val="Hyperlink"/>
                  <w:lang w:val="en-US"/>
                </w:rPr>
                <w:t>Vice President Clinical Partnerships and Hospital Relations</w:t>
              </w:r>
            </w:hyperlink>
            <w:r w:rsidRPr="007350EF">
              <w:rPr>
                <w:lang w:val="en-US"/>
              </w:rPr>
              <w:t xml:space="preserve"> (Senator Prowse)</w:t>
            </w:r>
            <w:r w:rsidRPr="00FE103B">
              <w:t> </w:t>
            </w:r>
          </w:p>
        </w:tc>
      </w:tr>
      <w:tr w:rsidR="00FE103B" w:rsidRPr="00FE103B" w14:paraId="36F4722A" w14:textId="77777777" w:rsidTr="007350EF">
        <w:trPr>
          <w:trHeight w:val="300"/>
        </w:trPr>
        <w:tc>
          <w:tcPr>
            <w:tcW w:w="10624" w:type="dxa"/>
            <w:shd w:val="clear" w:color="auto" w:fill="auto"/>
            <w:hideMark/>
          </w:tcPr>
          <w:p w14:paraId="432BA109" w14:textId="690421E9" w:rsidR="00FE103B" w:rsidRPr="00FE103B" w:rsidRDefault="00FE103B" w:rsidP="00DC137E">
            <w:pPr>
              <w:pStyle w:val="ListParagraph"/>
              <w:numPr>
                <w:ilvl w:val="0"/>
                <w:numId w:val="6"/>
              </w:numPr>
              <w:spacing w:after="0"/>
              <w:ind w:left="709" w:hanging="425"/>
            </w:pPr>
            <w:r w:rsidRPr="007350EF">
              <w:rPr>
                <w:lang w:val="en-US"/>
              </w:rPr>
              <w:t>Report of the</w:t>
            </w:r>
            <w:hyperlink r:id="rId42" w:tgtFrame="_blank" w:history="1">
              <w:r w:rsidRPr="007350EF">
                <w:rPr>
                  <w:rStyle w:val="Hyperlink"/>
                  <w:lang w:val="en-US"/>
                </w:rPr>
                <w:t xml:space="preserve"> Vice President Research and Graduate Studies </w:t>
              </w:r>
            </w:hyperlink>
            <w:r w:rsidRPr="007350EF">
              <w:rPr>
                <w:lang w:val="en-US"/>
              </w:rPr>
              <w:t>(Senator Marsh)</w:t>
            </w:r>
            <w:r w:rsidRPr="00FE103B">
              <w:t> </w:t>
            </w:r>
          </w:p>
          <w:p w14:paraId="1B8E237F" w14:textId="56E1D6B7" w:rsidR="00702C0F" w:rsidRPr="00FE103B" w:rsidRDefault="00702C0F" w:rsidP="003712A7">
            <w:pPr>
              <w:spacing w:after="0"/>
            </w:pPr>
          </w:p>
        </w:tc>
      </w:tr>
    </w:tbl>
    <w:p w14:paraId="4D480C21" w14:textId="79BDBA81" w:rsidR="7415929A" w:rsidRDefault="7415929A" w:rsidP="7415929A">
      <w:pPr>
        <w:pStyle w:val="BodyText"/>
        <w:spacing w:after="0" w:line="240" w:lineRule="auto"/>
        <w:ind w:firstLine="0"/>
        <w:rPr>
          <w:rFonts w:asciiTheme="minorHAnsi" w:hAnsiTheme="minorHAnsi" w:cstheme="minorBidi"/>
          <w:sz w:val="22"/>
          <w:szCs w:val="22"/>
        </w:rPr>
      </w:pPr>
      <w:r w:rsidRPr="7415929A">
        <w:fldChar w:fldCharType="begin"/>
      </w:r>
      <w:r w:rsidRPr="7415929A">
        <w:rPr>
          <w:rFonts w:asciiTheme="minorHAnsi" w:hAnsiTheme="minorHAnsi" w:cstheme="minorBidi"/>
          <w:sz w:val="22"/>
          <w:szCs w:val="22"/>
        </w:rPr>
        <w:fldChar w:fldCharType="end"/>
      </w:r>
    </w:p>
    <w:p w14:paraId="20D62CED" w14:textId="63328C04" w:rsidR="00E7532E" w:rsidRPr="008A07B5" w:rsidRDefault="00E7532E" w:rsidP="00E7532E">
      <w:pPr>
        <w:pStyle w:val="BodyText"/>
        <w:spacing w:after="0" w:line="240" w:lineRule="auto"/>
        <w:ind w:firstLine="0"/>
        <w:jc w:val="left"/>
        <w:rPr>
          <w:rStyle w:val="Hyperlink"/>
          <w:rFonts w:asciiTheme="minorHAnsi" w:eastAsiaTheme="minorEastAsia" w:hAnsiTheme="minorHAnsi" w:cstheme="minorHAnsi"/>
          <w:sz w:val="22"/>
          <w:szCs w:val="22"/>
        </w:rPr>
      </w:pPr>
      <w:r w:rsidRPr="008A07B5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Meeting Schedule </w:t>
      </w:r>
      <w:r w:rsidR="002739CE">
        <w:rPr>
          <w:rFonts w:asciiTheme="minorHAnsi" w:eastAsiaTheme="minorEastAsia" w:hAnsiTheme="minorHAnsi" w:cstheme="minorHAnsi"/>
          <w:b/>
          <w:bCs/>
          <w:sz w:val="22"/>
          <w:szCs w:val="22"/>
        </w:rPr>
        <w:t>–</w:t>
      </w:r>
      <w:r w:rsidRPr="008A07B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hyperlink r:id="rId43" w:history="1">
        <w:r w:rsidRPr="008A07B5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Meeting Schedule Online</w:t>
        </w:r>
      </w:hyperlink>
      <w:r w:rsidR="007B229F">
        <w:rPr>
          <w:rStyle w:val="Hyperlink"/>
          <w:rFonts w:asciiTheme="minorHAnsi" w:eastAsiaTheme="minorEastAsia" w:hAnsiTheme="minorHAnsi" w:cstheme="minorHAnsi"/>
          <w:sz w:val="22"/>
          <w:szCs w:val="22"/>
        </w:rPr>
        <w:t xml:space="preserve">  </w:t>
      </w:r>
    </w:p>
    <w:p w14:paraId="2FFB283C" w14:textId="57AFEF4C" w:rsidR="008144DF" w:rsidRDefault="372C0D27" w:rsidP="00917924">
      <w:pPr>
        <w:shd w:val="clear" w:color="auto" w:fill="FFFFFF" w:themeFill="background1"/>
        <w:rPr>
          <w:color w:val="000000" w:themeColor="text1"/>
        </w:rPr>
      </w:pPr>
      <w:r w:rsidRPr="39E4A1EB">
        <w:rPr>
          <w:b/>
          <w:color w:val="000000" w:themeColor="text1"/>
        </w:rPr>
        <w:t>Next Regular Meeting date</w:t>
      </w:r>
      <w:r w:rsidRPr="39E4A1EB">
        <w:rPr>
          <w:color w:val="000000" w:themeColor="text1"/>
        </w:rPr>
        <w:t xml:space="preserve">: </w:t>
      </w:r>
      <w:r w:rsidR="002A55C2" w:rsidRPr="39E4A1EB">
        <w:rPr>
          <w:color w:val="000000" w:themeColor="text1"/>
        </w:rPr>
        <w:t>April 1</w:t>
      </w:r>
      <w:r w:rsidR="00716114">
        <w:rPr>
          <w:color w:val="000000" w:themeColor="text1"/>
        </w:rPr>
        <w:t>0</w:t>
      </w:r>
      <w:r w:rsidR="001E7BD9" w:rsidRPr="39E4A1EB">
        <w:rPr>
          <w:color w:val="000000" w:themeColor="text1"/>
        </w:rPr>
        <w:t>, 2025</w:t>
      </w:r>
    </w:p>
    <w:p w14:paraId="56CAC025" w14:textId="77777777" w:rsidR="007B229F" w:rsidRDefault="007B229F" w:rsidP="007350EF">
      <w:pPr>
        <w:shd w:val="clear" w:color="auto" w:fill="FFFFFF"/>
        <w:spacing w:after="0"/>
        <w:rPr>
          <w:rFonts w:cstheme="minorHAnsi"/>
          <w:bCs/>
          <w:color w:val="4472C4" w:themeColor="accent1"/>
        </w:rPr>
      </w:pPr>
    </w:p>
    <w:p w14:paraId="32954CF6" w14:textId="55DE4401" w:rsidR="00172D6E" w:rsidRPr="00172D6E" w:rsidRDefault="007350EF" w:rsidP="00172D6E">
      <w:pPr>
        <w:ind w:right="1133"/>
        <w:rPr>
          <w:rFonts w:cstheme="minorHAnsi"/>
          <w:bCs/>
        </w:rPr>
      </w:pPr>
      <w:r w:rsidRPr="00172D6E">
        <w:rPr>
          <w:rFonts w:cstheme="minorHAnsi"/>
          <w:bCs/>
        </w:rPr>
        <w:t xml:space="preserve">All Senators are reminded about the New Senate Module – Orientation. If you have not already taken the </w:t>
      </w:r>
      <w:r w:rsidR="00172D6E" w:rsidRPr="00172D6E">
        <w:rPr>
          <w:rFonts w:cstheme="minorHAnsi"/>
          <w:bCs/>
        </w:rPr>
        <w:t xml:space="preserve">module, please do so. Module can be accessed: </w:t>
      </w:r>
      <w:hyperlink r:id="rId44" w:anchor="/" w:history="1">
        <w:r w:rsidR="00172D6E" w:rsidRPr="00172D6E">
          <w:rPr>
            <w:rStyle w:val="Hyperlink"/>
            <w:rFonts w:cstheme="minorHAnsi"/>
            <w:bCs/>
            <w:color w:val="FF0000"/>
          </w:rPr>
          <w:t>NOSM University Senate Orientation Module</w:t>
        </w:r>
      </w:hyperlink>
    </w:p>
    <w:p w14:paraId="1B474078" w14:textId="65F1F471" w:rsidR="007E328A" w:rsidRPr="008A07B5" w:rsidRDefault="007E328A" w:rsidP="0E08558A">
      <w:pPr>
        <w:shd w:val="clear" w:color="auto" w:fill="FFFFFF" w:themeFill="background1"/>
        <w:spacing w:after="0"/>
        <w:rPr>
          <w:color w:val="000000"/>
        </w:rPr>
      </w:pPr>
      <w:r w:rsidRPr="0E08558A">
        <w:rPr>
          <w:color w:val="000000" w:themeColor="text1"/>
        </w:rPr>
        <w:t xml:space="preserve">Questions regarding this report can be directed </w:t>
      </w:r>
      <w:hyperlink r:id="rId45">
        <w:r w:rsidRPr="0E08558A">
          <w:rPr>
            <w:rStyle w:val="Hyperlink"/>
            <w:color w:val="000000" w:themeColor="text1"/>
            <w:u w:val="none"/>
          </w:rPr>
          <w:t>to</w:t>
        </w:r>
        <w:r w:rsidR="4FD2980A" w:rsidRPr="0E08558A">
          <w:rPr>
            <w:rStyle w:val="Hyperlink"/>
            <w:color w:val="000000" w:themeColor="text1"/>
            <w:u w:val="none"/>
          </w:rPr>
          <w:t xml:space="preserve"> </w:t>
        </w:r>
        <w:r w:rsidR="4FD2980A" w:rsidRPr="0E08558A">
          <w:rPr>
            <w:rStyle w:val="Hyperlink"/>
            <w:color w:val="4472C4" w:themeColor="accent1"/>
          </w:rPr>
          <w:t>governance@nosm.ca</w:t>
        </w:r>
      </w:hyperlink>
      <w:r w:rsidR="4FD2980A" w:rsidRPr="0E08558A">
        <w:rPr>
          <w:color w:val="4472C4" w:themeColor="accent1"/>
        </w:rPr>
        <w:t xml:space="preserve"> </w:t>
      </w:r>
    </w:p>
    <w:p w14:paraId="48828F31" w14:textId="7B0132C0" w:rsidR="007E328A" w:rsidRDefault="4FD2980A" w:rsidP="0E08558A">
      <w:pPr>
        <w:shd w:val="clear" w:color="auto" w:fill="FFFFFF" w:themeFill="background1"/>
        <w:spacing w:after="0"/>
        <w:rPr>
          <w:color w:val="000000" w:themeColor="text1"/>
        </w:rPr>
      </w:pPr>
      <w:r w:rsidRPr="0E08558A">
        <w:rPr>
          <w:color w:val="000000" w:themeColor="text1"/>
        </w:rPr>
        <w:t>Submitted by: Gina Kennedy, University Secretary</w:t>
      </w:r>
    </w:p>
    <w:sectPr w:rsidR="007E328A" w:rsidSect="00944D65">
      <w:headerReference w:type="default" r:id="rId46"/>
      <w:footerReference w:type="default" r:id="rId47"/>
      <w:headerReference w:type="first" r:id="rId48"/>
      <w:footerReference w:type="first" r:id="rId49"/>
      <w:pgSz w:w="12240" w:h="15840" w:code="1"/>
      <w:pgMar w:top="1440" w:right="900" w:bottom="993" w:left="993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386C" w14:textId="77777777" w:rsidR="001B5DBA" w:rsidRDefault="001B5DBA" w:rsidP="00271DED">
      <w:r>
        <w:separator/>
      </w:r>
    </w:p>
  </w:endnote>
  <w:endnote w:type="continuationSeparator" w:id="0">
    <w:p w14:paraId="10A43280" w14:textId="77777777" w:rsidR="001B5DBA" w:rsidRDefault="001B5DBA" w:rsidP="00271DED">
      <w:r>
        <w:continuationSeparator/>
      </w:r>
    </w:p>
  </w:endnote>
  <w:endnote w:type="continuationNotice" w:id="1">
    <w:p w14:paraId="4C3E223F" w14:textId="77777777" w:rsidR="001B5DBA" w:rsidRDefault="001B5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452A" w14:textId="77777777" w:rsidR="00271DED" w:rsidRDefault="00271DED" w:rsidP="0097441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ABA3" w14:textId="77777777" w:rsidR="00974417" w:rsidRDefault="00974417" w:rsidP="002F11E6">
    <w:pPr>
      <w:pStyle w:val="Footer"/>
      <w:jc w:val="right"/>
    </w:pPr>
  </w:p>
  <w:p w14:paraId="6B2A59EA" w14:textId="77777777" w:rsidR="00974417" w:rsidRDefault="0097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CD2D" w14:textId="77777777" w:rsidR="001B5DBA" w:rsidRDefault="001B5DBA" w:rsidP="00271DED">
      <w:r>
        <w:separator/>
      </w:r>
    </w:p>
  </w:footnote>
  <w:footnote w:type="continuationSeparator" w:id="0">
    <w:p w14:paraId="2DB9BD40" w14:textId="77777777" w:rsidR="001B5DBA" w:rsidRDefault="001B5DBA" w:rsidP="00271DED">
      <w:r>
        <w:continuationSeparator/>
      </w:r>
    </w:p>
  </w:footnote>
  <w:footnote w:type="continuationNotice" w:id="1">
    <w:p w14:paraId="4ED4F320" w14:textId="77777777" w:rsidR="001B5DBA" w:rsidRDefault="001B5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5DDE" w14:textId="77777777" w:rsidR="00271DED" w:rsidRDefault="00517C0D" w:rsidP="00517C0D">
    <w:pPr>
      <w:pStyle w:val="Header"/>
      <w:pBdr>
        <w:bottom w:val="single" w:sz="4" w:space="1" w:color="auto"/>
      </w:pBdr>
      <w:tabs>
        <w:tab w:val="clear" w:pos="9360"/>
        <w:tab w:val="right" w:pos="9072"/>
      </w:tabs>
    </w:pPr>
    <w:r>
      <w:rPr>
        <w:noProof/>
      </w:rPr>
      <w:tab/>
    </w:r>
    <w:r>
      <w:rPr>
        <w:noProof/>
      </w:rPr>
      <w:tab/>
      <w:t xml:space="preserve">Page </w:t>
    </w:r>
    <w:r w:rsidRPr="00517C0D">
      <w:rPr>
        <w:b/>
        <w:bCs/>
        <w:noProof/>
      </w:rPr>
      <w:fldChar w:fldCharType="begin"/>
    </w:r>
    <w:r w:rsidRPr="00517C0D">
      <w:rPr>
        <w:b/>
        <w:bCs/>
        <w:noProof/>
      </w:rPr>
      <w:instrText xml:space="preserve"> PAGE  \* Arabic  \* MERGEFORMAT </w:instrText>
    </w:r>
    <w:r w:rsidRPr="00517C0D">
      <w:rPr>
        <w:b/>
        <w:bCs/>
        <w:noProof/>
      </w:rPr>
      <w:fldChar w:fldCharType="separate"/>
    </w:r>
    <w:r w:rsidRPr="00517C0D">
      <w:rPr>
        <w:b/>
        <w:bCs/>
        <w:noProof/>
      </w:rPr>
      <w:t>1</w:t>
    </w:r>
    <w:r w:rsidRPr="00517C0D">
      <w:rPr>
        <w:b/>
        <w:bCs/>
        <w:noProof/>
      </w:rPr>
      <w:fldChar w:fldCharType="end"/>
    </w:r>
    <w:r>
      <w:rPr>
        <w:noProof/>
      </w:rPr>
      <w:t xml:space="preserve"> of </w:t>
    </w:r>
    <w:r w:rsidRPr="00517C0D">
      <w:rPr>
        <w:b/>
        <w:bCs/>
        <w:noProof/>
      </w:rPr>
      <w:fldChar w:fldCharType="begin"/>
    </w:r>
    <w:r w:rsidRPr="00517C0D">
      <w:rPr>
        <w:b/>
        <w:bCs/>
        <w:noProof/>
      </w:rPr>
      <w:instrText xml:space="preserve"> NUMPAGES  \* Arabic  \* MERGEFORMAT </w:instrText>
    </w:r>
    <w:r w:rsidRPr="00517C0D">
      <w:rPr>
        <w:b/>
        <w:bCs/>
        <w:noProof/>
      </w:rPr>
      <w:fldChar w:fldCharType="separate"/>
    </w:r>
    <w:r w:rsidRPr="00517C0D">
      <w:rPr>
        <w:b/>
        <w:bCs/>
        <w:noProof/>
      </w:rPr>
      <w:t>2</w:t>
    </w:r>
    <w:r w:rsidRPr="00517C0D">
      <w:rPr>
        <w:b/>
        <w:bCs/>
        <w:noProof/>
      </w:rPr>
      <w:fldChar w:fldCharType="end"/>
    </w:r>
    <w:r w:rsidR="00271DED">
      <w:ptab w:relativeTo="margin" w:alignment="center" w:leader="none"/>
    </w:r>
    <w:r w:rsidR="00271DED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341B" w14:textId="5122CFC1" w:rsidR="00DA0821" w:rsidRPr="00AF68FB" w:rsidRDefault="00AF68FB" w:rsidP="004318E9">
    <w:pPr>
      <w:tabs>
        <w:tab w:val="left" w:pos="1155"/>
        <w:tab w:val="right" w:pos="9356"/>
      </w:tabs>
      <w:ind w:left="420" w:right="141"/>
      <w:jc w:val="right"/>
      <w:rPr>
        <w:rFonts w:ascii="Calibri" w:hAnsi="Calibri" w:cs="Calibri"/>
        <w:b/>
        <w:color w:val="44546A" w:themeColor="text2"/>
        <w:sz w:val="40"/>
        <w:szCs w:val="40"/>
      </w:rPr>
    </w:pPr>
    <w:r w:rsidRPr="00AF68FB">
      <w:rPr>
        <w:noProof/>
        <w:color w:val="1F3864" w:themeColor="accent1" w:themeShade="80"/>
        <w:lang w:eastAsia="en-CA"/>
      </w:rPr>
      <w:drawing>
        <wp:anchor distT="0" distB="0" distL="114300" distR="114300" simplePos="0" relativeHeight="251658240" behindDoc="1" locked="0" layoutInCell="1" allowOverlap="1" wp14:anchorId="29049180" wp14:editId="20D759F5">
          <wp:simplePos x="0" y="0"/>
          <wp:positionH relativeFrom="margin">
            <wp:align>left</wp:align>
          </wp:positionH>
          <wp:positionV relativeFrom="paragraph">
            <wp:posOffset>78105</wp:posOffset>
          </wp:positionV>
          <wp:extent cx="1884045" cy="619125"/>
          <wp:effectExtent l="0" t="0" r="1905" b="0"/>
          <wp:wrapTight wrapText="bothSides">
            <wp:wrapPolygon edited="0">
              <wp:start x="0" y="0"/>
              <wp:lineTo x="0" y="20603"/>
              <wp:lineTo x="21403" y="20603"/>
              <wp:lineTo x="21403" y="0"/>
              <wp:lineTo x="0" y="0"/>
            </wp:wrapPolygon>
          </wp:wrapTight>
          <wp:docPr id="1765510621" name="Picture 176551062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693256" name="Picture 162969325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243" cy="620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821" w:rsidRPr="00AF68FB">
      <w:rPr>
        <w:rFonts w:ascii="Calibri" w:hAnsi="Calibri" w:cs="Calibri"/>
        <w:b/>
        <w:color w:val="1F3864" w:themeColor="accent1" w:themeShade="80"/>
        <w:sz w:val="40"/>
        <w:szCs w:val="40"/>
      </w:rPr>
      <w:t xml:space="preserve">Senate </w:t>
    </w:r>
    <w:r w:rsidR="004318E9">
      <w:rPr>
        <w:rFonts w:ascii="Calibri" w:hAnsi="Calibri" w:cs="Calibri"/>
        <w:b/>
        <w:color w:val="1F3864" w:themeColor="accent1" w:themeShade="80"/>
        <w:sz w:val="40"/>
        <w:szCs w:val="40"/>
      </w:rPr>
      <w:t xml:space="preserve">After </w:t>
    </w:r>
    <w:r w:rsidR="00DA0821" w:rsidRPr="00AF68FB">
      <w:rPr>
        <w:rFonts w:ascii="Calibri" w:hAnsi="Calibri" w:cs="Calibri"/>
        <w:b/>
        <w:color w:val="1F3864" w:themeColor="accent1" w:themeShade="80"/>
        <w:sz w:val="40"/>
        <w:szCs w:val="40"/>
      </w:rPr>
      <w:t>Meeting Report</w:t>
    </w:r>
  </w:p>
  <w:p w14:paraId="082C6FF0" w14:textId="3D2AD257" w:rsidR="00271DED" w:rsidRDefault="00271DED" w:rsidP="00DA0821">
    <w:pPr>
      <w:pStyle w:val="Header"/>
      <w:tabs>
        <w:tab w:val="clear" w:pos="4680"/>
        <w:tab w:val="clear" w:pos="9360"/>
        <w:tab w:val="left" w:pos="6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0D6"/>
    <w:multiLevelType w:val="hybridMultilevel"/>
    <w:tmpl w:val="58727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72FA"/>
    <w:multiLevelType w:val="hybridMultilevel"/>
    <w:tmpl w:val="58FAD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0F0"/>
    <w:multiLevelType w:val="hybridMultilevel"/>
    <w:tmpl w:val="ED1E2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377F1"/>
    <w:multiLevelType w:val="hybridMultilevel"/>
    <w:tmpl w:val="EF4A88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342BB2"/>
    <w:multiLevelType w:val="multilevel"/>
    <w:tmpl w:val="393AEA0C"/>
    <w:styleLink w:val="PolicyStyle"/>
    <w:lvl w:ilvl="0">
      <w:start w:val="1"/>
      <w:numFmt w:val="none"/>
      <w:lvlText w:val="1.0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75F1753C"/>
    <w:multiLevelType w:val="hybridMultilevel"/>
    <w:tmpl w:val="CC8EF200"/>
    <w:lvl w:ilvl="0" w:tplc="100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6" w15:restartNumberingAfterBreak="0">
    <w:nsid w:val="7A073F86"/>
    <w:multiLevelType w:val="multilevel"/>
    <w:tmpl w:val="E51851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D533E28"/>
    <w:multiLevelType w:val="multilevel"/>
    <w:tmpl w:val="9AA4260E"/>
    <w:lvl w:ilvl="0">
      <w:start w:val="1"/>
      <w:numFmt w:val="decimal"/>
      <w:pStyle w:val="Policy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4397464">
    <w:abstractNumId w:val="6"/>
  </w:num>
  <w:num w:numId="2" w16cid:durableId="195315438">
    <w:abstractNumId w:val="7"/>
  </w:num>
  <w:num w:numId="3" w16cid:durableId="1003631410">
    <w:abstractNumId w:val="4"/>
  </w:num>
  <w:num w:numId="4" w16cid:durableId="2038772282">
    <w:abstractNumId w:val="2"/>
  </w:num>
  <w:num w:numId="5" w16cid:durableId="194006669">
    <w:abstractNumId w:val="3"/>
  </w:num>
  <w:num w:numId="6" w16cid:durableId="957029113">
    <w:abstractNumId w:val="5"/>
  </w:num>
  <w:num w:numId="7" w16cid:durableId="1439334078">
    <w:abstractNumId w:val="1"/>
  </w:num>
  <w:num w:numId="8" w16cid:durableId="202731984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56"/>
    <w:rsid w:val="00000C32"/>
    <w:rsid w:val="000030D4"/>
    <w:rsid w:val="00005EFA"/>
    <w:rsid w:val="00012863"/>
    <w:rsid w:val="0001649E"/>
    <w:rsid w:val="000206EC"/>
    <w:rsid w:val="00022934"/>
    <w:rsid w:val="00023B42"/>
    <w:rsid w:val="00026EA8"/>
    <w:rsid w:val="00032EA9"/>
    <w:rsid w:val="000407DE"/>
    <w:rsid w:val="00047794"/>
    <w:rsid w:val="0005203E"/>
    <w:rsid w:val="00052D05"/>
    <w:rsid w:val="00057081"/>
    <w:rsid w:val="00067282"/>
    <w:rsid w:val="000762AB"/>
    <w:rsid w:val="0008460C"/>
    <w:rsid w:val="000B4414"/>
    <w:rsid w:val="000C3642"/>
    <w:rsid w:val="000C50DE"/>
    <w:rsid w:val="000E0947"/>
    <w:rsid w:val="000E6D6C"/>
    <w:rsid w:val="000F39C8"/>
    <w:rsid w:val="000F6C2F"/>
    <w:rsid w:val="000F7034"/>
    <w:rsid w:val="00103ECA"/>
    <w:rsid w:val="00105C79"/>
    <w:rsid w:val="00112B87"/>
    <w:rsid w:val="00112C25"/>
    <w:rsid w:val="00115FF4"/>
    <w:rsid w:val="001230FB"/>
    <w:rsid w:val="00142B52"/>
    <w:rsid w:val="0014412B"/>
    <w:rsid w:val="00146488"/>
    <w:rsid w:val="001557F6"/>
    <w:rsid w:val="00165967"/>
    <w:rsid w:val="001715E1"/>
    <w:rsid w:val="00172D6E"/>
    <w:rsid w:val="0017303B"/>
    <w:rsid w:val="00182246"/>
    <w:rsid w:val="00182592"/>
    <w:rsid w:val="00186412"/>
    <w:rsid w:val="00187393"/>
    <w:rsid w:val="0019381D"/>
    <w:rsid w:val="00197F14"/>
    <w:rsid w:val="001A0FBD"/>
    <w:rsid w:val="001A11DE"/>
    <w:rsid w:val="001B0333"/>
    <w:rsid w:val="001B3E10"/>
    <w:rsid w:val="001B5DBA"/>
    <w:rsid w:val="001B7F3D"/>
    <w:rsid w:val="001C43D7"/>
    <w:rsid w:val="001C6AD0"/>
    <w:rsid w:val="001D0D52"/>
    <w:rsid w:val="001D223D"/>
    <w:rsid w:val="001D6D6B"/>
    <w:rsid w:val="001E08BF"/>
    <w:rsid w:val="001E69CE"/>
    <w:rsid w:val="001E7BD9"/>
    <w:rsid w:val="001F7B14"/>
    <w:rsid w:val="00201A83"/>
    <w:rsid w:val="0020497B"/>
    <w:rsid w:val="00207BAC"/>
    <w:rsid w:val="00212696"/>
    <w:rsid w:val="00212F13"/>
    <w:rsid w:val="002216D5"/>
    <w:rsid w:val="0022334F"/>
    <w:rsid w:val="00224671"/>
    <w:rsid w:val="0023471E"/>
    <w:rsid w:val="00234755"/>
    <w:rsid w:val="002418F1"/>
    <w:rsid w:val="00247FA2"/>
    <w:rsid w:val="002518A2"/>
    <w:rsid w:val="002539E2"/>
    <w:rsid w:val="00261E6A"/>
    <w:rsid w:val="00264996"/>
    <w:rsid w:val="00271DED"/>
    <w:rsid w:val="002729A1"/>
    <w:rsid w:val="002739CE"/>
    <w:rsid w:val="00277A11"/>
    <w:rsid w:val="00277D2A"/>
    <w:rsid w:val="002826DA"/>
    <w:rsid w:val="00291FC8"/>
    <w:rsid w:val="00297A7E"/>
    <w:rsid w:val="002A0FDA"/>
    <w:rsid w:val="002A55C2"/>
    <w:rsid w:val="002B1CE1"/>
    <w:rsid w:val="002B28B6"/>
    <w:rsid w:val="002C0229"/>
    <w:rsid w:val="002C47AD"/>
    <w:rsid w:val="002D1BEF"/>
    <w:rsid w:val="002E2882"/>
    <w:rsid w:val="002E490A"/>
    <w:rsid w:val="002F11E6"/>
    <w:rsid w:val="002F2AD6"/>
    <w:rsid w:val="002F4481"/>
    <w:rsid w:val="002F4804"/>
    <w:rsid w:val="002F795F"/>
    <w:rsid w:val="00302980"/>
    <w:rsid w:val="00306F9A"/>
    <w:rsid w:val="00327C00"/>
    <w:rsid w:val="00332A2C"/>
    <w:rsid w:val="00335617"/>
    <w:rsid w:val="0035514C"/>
    <w:rsid w:val="003645B0"/>
    <w:rsid w:val="00366182"/>
    <w:rsid w:val="003712A7"/>
    <w:rsid w:val="003745F8"/>
    <w:rsid w:val="003749B5"/>
    <w:rsid w:val="00374E67"/>
    <w:rsid w:val="00382FE2"/>
    <w:rsid w:val="003836BB"/>
    <w:rsid w:val="0039536C"/>
    <w:rsid w:val="003A0B56"/>
    <w:rsid w:val="003A4797"/>
    <w:rsid w:val="003A55E6"/>
    <w:rsid w:val="003B18F4"/>
    <w:rsid w:val="003B6FF5"/>
    <w:rsid w:val="003B7C7A"/>
    <w:rsid w:val="003C0104"/>
    <w:rsid w:val="003C12B4"/>
    <w:rsid w:val="003D61FD"/>
    <w:rsid w:val="003E3193"/>
    <w:rsid w:val="003E3E2D"/>
    <w:rsid w:val="003E6B9D"/>
    <w:rsid w:val="003F43E4"/>
    <w:rsid w:val="00400716"/>
    <w:rsid w:val="00401C87"/>
    <w:rsid w:val="0041209F"/>
    <w:rsid w:val="0041698B"/>
    <w:rsid w:val="00421AE2"/>
    <w:rsid w:val="004259A5"/>
    <w:rsid w:val="004318E9"/>
    <w:rsid w:val="00435698"/>
    <w:rsid w:val="00444144"/>
    <w:rsid w:val="00445D16"/>
    <w:rsid w:val="00446031"/>
    <w:rsid w:val="004478D9"/>
    <w:rsid w:val="00454F99"/>
    <w:rsid w:val="00457143"/>
    <w:rsid w:val="00460C5E"/>
    <w:rsid w:val="004659B4"/>
    <w:rsid w:val="004672E6"/>
    <w:rsid w:val="00474018"/>
    <w:rsid w:val="00481486"/>
    <w:rsid w:val="00497D31"/>
    <w:rsid w:val="004A1C59"/>
    <w:rsid w:val="004A4AD6"/>
    <w:rsid w:val="004A544E"/>
    <w:rsid w:val="004B704D"/>
    <w:rsid w:val="004B7E2D"/>
    <w:rsid w:val="004E541B"/>
    <w:rsid w:val="0051123F"/>
    <w:rsid w:val="00517C0D"/>
    <w:rsid w:val="00532488"/>
    <w:rsid w:val="00533CC0"/>
    <w:rsid w:val="00535598"/>
    <w:rsid w:val="00550D55"/>
    <w:rsid w:val="00553180"/>
    <w:rsid w:val="00553439"/>
    <w:rsid w:val="0055473A"/>
    <w:rsid w:val="005572CE"/>
    <w:rsid w:val="0055740A"/>
    <w:rsid w:val="00562EB7"/>
    <w:rsid w:val="00565E95"/>
    <w:rsid w:val="00567B34"/>
    <w:rsid w:val="00571594"/>
    <w:rsid w:val="00572378"/>
    <w:rsid w:val="00573436"/>
    <w:rsid w:val="00577682"/>
    <w:rsid w:val="0058232C"/>
    <w:rsid w:val="00590D6E"/>
    <w:rsid w:val="005966E4"/>
    <w:rsid w:val="005A2305"/>
    <w:rsid w:val="005B2B54"/>
    <w:rsid w:val="005B6208"/>
    <w:rsid w:val="005B64A3"/>
    <w:rsid w:val="005C2313"/>
    <w:rsid w:val="005C7BAE"/>
    <w:rsid w:val="005D0224"/>
    <w:rsid w:val="005D4470"/>
    <w:rsid w:val="005D54F3"/>
    <w:rsid w:val="005E1A2D"/>
    <w:rsid w:val="005E53D3"/>
    <w:rsid w:val="005F0343"/>
    <w:rsid w:val="005F1020"/>
    <w:rsid w:val="005F6EC1"/>
    <w:rsid w:val="005F7EA4"/>
    <w:rsid w:val="00604F42"/>
    <w:rsid w:val="00615F9B"/>
    <w:rsid w:val="00620F68"/>
    <w:rsid w:val="00621550"/>
    <w:rsid w:val="006305D2"/>
    <w:rsid w:val="00630AB3"/>
    <w:rsid w:val="00635DF2"/>
    <w:rsid w:val="006435FB"/>
    <w:rsid w:val="00651E1B"/>
    <w:rsid w:val="00666DD2"/>
    <w:rsid w:val="006735C3"/>
    <w:rsid w:val="00673A4D"/>
    <w:rsid w:val="00677CCE"/>
    <w:rsid w:val="0068140F"/>
    <w:rsid w:val="00684F6B"/>
    <w:rsid w:val="0068516F"/>
    <w:rsid w:val="006908AB"/>
    <w:rsid w:val="006A0861"/>
    <w:rsid w:val="006A145E"/>
    <w:rsid w:val="006A4DB2"/>
    <w:rsid w:val="006C29CF"/>
    <w:rsid w:val="006D71CC"/>
    <w:rsid w:val="006E1579"/>
    <w:rsid w:val="006E5949"/>
    <w:rsid w:val="006E788F"/>
    <w:rsid w:val="006F6A78"/>
    <w:rsid w:val="00702C0F"/>
    <w:rsid w:val="007063EF"/>
    <w:rsid w:val="00715B1E"/>
    <w:rsid w:val="00716114"/>
    <w:rsid w:val="00717AEC"/>
    <w:rsid w:val="0072488D"/>
    <w:rsid w:val="007338F1"/>
    <w:rsid w:val="007350EF"/>
    <w:rsid w:val="00736229"/>
    <w:rsid w:val="007373B6"/>
    <w:rsid w:val="00751F42"/>
    <w:rsid w:val="0075489C"/>
    <w:rsid w:val="00754A67"/>
    <w:rsid w:val="00762811"/>
    <w:rsid w:val="00771FE9"/>
    <w:rsid w:val="00773D54"/>
    <w:rsid w:val="007764B7"/>
    <w:rsid w:val="00781DBC"/>
    <w:rsid w:val="00786173"/>
    <w:rsid w:val="00793BF1"/>
    <w:rsid w:val="007A2F01"/>
    <w:rsid w:val="007A376C"/>
    <w:rsid w:val="007B0A0E"/>
    <w:rsid w:val="007B1241"/>
    <w:rsid w:val="007B229F"/>
    <w:rsid w:val="007C05EE"/>
    <w:rsid w:val="007C1AB7"/>
    <w:rsid w:val="007C1C43"/>
    <w:rsid w:val="007C5B03"/>
    <w:rsid w:val="007D3464"/>
    <w:rsid w:val="007D38C4"/>
    <w:rsid w:val="007E17DC"/>
    <w:rsid w:val="007E328A"/>
    <w:rsid w:val="007F7160"/>
    <w:rsid w:val="00807FB0"/>
    <w:rsid w:val="00813866"/>
    <w:rsid w:val="008144DF"/>
    <w:rsid w:val="0084231E"/>
    <w:rsid w:val="0084518C"/>
    <w:rsid w:val="00846364"/>
    <w:rsid w:val="00850987"/>
    <w:rsid w:val="0085429F"/>
    <w:rsid w:val="008547F1"/>
    <w:rsid w:val="00857077"/>
    <w:rsid w:val="00857177"/>
    <w:rsid w:val="00865FBA"/>
    <w:rsid w:val="00867523"/>
    <w:rsid w:val="00870D88"/>
    <w:rsid w:val="008823AC"/>
    <w:rsid w:val="008922B2"/>
    <w:rsid w:val="008A07B5"/>
    <w:rsid w:val="008A2AC8"/>
    <w:rsid w:val="008B1F22"/>
    <w:rsid w:val="008C3631"/>
    <w:rsid w:val="008D1926"/>
    <w:rsid w:val="008D686F"/>
    <w:rsid w:val="008E0E24"/>
    <w:rsid w:val="008F08F8"/>
    <w:rsid w:val="008F213B"/>
    <w:rsid w:val="008F6368"/>
    <w:rsid w:val="00900C7D"/>
    <w:rsid w:val="00907ABE"/>
    <w:rsid w:val="0091375B"/>
    <w:rsid w:val="00914465"/>
    <w:rsid w:val="00917924"/>
    <w:rsid w:val="00927EFC"/>
    <w:rsid w:val="0093352B"/>
    <w:rsid w:val="00936E7A"/>
    <w:rsid w:val="00943BE5"/>
    <w:rsid w:val="00944D65"/>
    <w:rsid w:val="009473B8"/>
    <w:rsid w:val="009479C9"/>
    <w:rsid w:val="00953216"/>
    <w:rsid w:val="00955E9E"/>
    <w:rsid w:val="00957DB1"/>
    <w:rsid w:val="009635C1"/>
    <w:rsid w:val="00964B61"/>
    <w:rsid w:val="009719D2"/>
    <w:rsid w:val="009735E2"/>
    <w:rsid w:val="00974417"/>
    <w:rsid w:val="009800E7"/>
    <w:rsid w:val="00987F68"/>
    <w:rsid w:val="009A26B3"/>
    <w:rsid w:val="009A2B63"/>
    <w:rsid w:val="009B0EB3"/>
    <w:rsid w:val="009B1E27"/>
    <w:rsid w:val="009B7E82"/>
    <w:rsid w:val="009C05D3"/>
    <w:rsid w:val="009C59DF"/>
    <w:rsid w:val="009C7EAF"/>
    <w:rsid w:val="009E18B6"/>
    <w:rsid w:val="009E18B8"/>
    <w:rsid w:val="009F0D0A"/>
    <w:rsid w:val="009F5DFE"/>
    <w:rsid w:val="009F699E"/>
    <w:rsid w:val="00A010BB"/>
    <w:rsid w:val="00A02513"/>
    <w:rsid w:val="00A0613F"/>
    <w:rsid w:val="00A140AF"/>
    <w:rsid w:val="00A14CDA"/>
    <w:rsid w:val="00A21D89"/>
    <w:rsid w:val="00A24BAA"/>
    <w:rsid w:val="00A24C59"/>
    <w:rsid w:val="00A26CC7"/>
    <w:rsid w:val="00A36113"/>
    <w:rsid w:val="00A43DAE"/>
    <w:rsid w:val="00A47024"/>
    <w:rsid w:val="00A544A9"/>
    <w:rsid w:val="00A8108F"/>
    <w:rsid w:val="00A8143B"/>
    <w:rsid w:val="00A815A1"/>
    <w:rsid w:val="00A81CA5"/>
    <w:rsid w:val="00A855E8"/>
    <w:rsid w:val="00A859AB"/>
    <w:rsid w:val="00A91019"/>
    <w:rsid w:val="00A92D0C"/>
    <w:rsid w:val="00A9467D"/>
    <w:rsid w:val="00A96677"/>
    <w:rsid w:val="00A9790C"/>
    <w:rsid w:val="00AA11D1"/>
    <w:rsid w:val="00AA1671"/>
    <w:rsid w:val="00AA6A4B"/>
    <w:rsid w:val="00AB1304"/>
    <w:rsid w:val="00AB67B2"/>
    <w:rsid w:val="00AB6933"/>
    <w:rsid w:val="00AC3617"/>
    <w:rsid w:val="00AE143B"/>
    <w:rsid w:val="00AE5604"/>
    <w:rsid w:val="00AF68FB"/>
    <w:rsid w:val="00B25065"/>
    <w:rsid w:val="00B31B06"/>
    <w:rsid w:val="00B339B5"/>
    <w:rsid w:val="00B37A7E"/>
    <w:rsid w:val="00B8267B"/>
    <w:rsid w:val="00B917D9"/>
    <w:rsid w:val="00BA04C8"/>
    <w:rsid w:val="00BB3A2D"/>
    <w:rsid w:val="00BC5410"/>
    <w:rsid w:val="00BD0202"/>
    <w:rsid w:val="00BD21B0"/>
    <w:rsid w:val="00BD5183"/>
    <w:rsid w:val="00BD6EC3"/>
    <w:rsid w:val="00BE4951"/>
    <w:rsid w:val="00BE5C14"/>
    <w:rsid w:val="00BE6281"/>
    <w:rsid w:val="00BF08FA"/>
    <w:rsid w:val="00C03DEC"/>
    <w:rsid w:val="00C05F4B"/>
    <w:rsid w:val="00C0663E"/>
    <w:rsid w:val="00C10EF8"/>
    <w:rsid w:val="00C12C15"/>
    <w:rsid w:val="00C15A13"/>
    <w:rsid w:val="00C32765"/>
    <w:rsid w:val="00C37FCD"/>
    <w:rsid w:val="00C73119"/>
    <w:rsid w:val="00C77313"/>
    <w:rsid w:val="00C827C2"/>
    <w:rsid w:val="00C84E38"/>
    <w:rsid w:val="00C8658A"/>
    <w:rsid w:val="00C94AB8"/>
    <w:rsid w:val="00CA0913"/>
    <w:rsid w:val="00CA2AE9"/>
    <w:rsid w:val="00CA3EBB"/>
    <w:rsid w:val="00CA62CA"/>
    <w:rsid w:val="00CB137F"/>
    <w:rsid w:val="00CB4BC3"/>
    <w:rsid w:val="00CC17EC"/>
    <w:rsid w:val="00CC47E2"/>
    <w:rsid w:val="00CC6365"/>
    <w:rsid w:val="00CD5621"/>
    <w:rsid w:val="00CE0034"/>
    <w:rsid w:val="00CE57FC"/>
    <w:rsid w:val="00CE6A3B"/>
    <w:rsid w:val="00CE7FB6"/>
    <w:rsid w:val="00CF705D"/>
    <w:rsid w:val="00CF706C"/>
    <w:rsid w:val="00D137F9"/>
    <w:rsid w:val="00D2209D"/>
    <w:rsid w:val="00D26290"/>
    <w:rsid w:val="00D26604"/>
    <w:rsid w:val="00D33720"/>
    <w:rsid w:val="00D42F87"/>
    <w:rsid w:val="00D50FF2"/>
    <w:rsid w:val="00D55C14"/>
    <w:rsid w:val="00D563B9"/>
    <w:rsid w:val="00D651C7"/>
    <w:rsid w:val="00D65C60"/>
    <w:rsid w:val="00D74A2F"/>
    <w:rsid w:val="00D85431"/>
    <w:rsid w:val="00DA0821"/>
    <w:rsid w:val="00DA23E9"/>
    <w:rsid w:val="00DB39EE"/>
    <w:rsid w:val="00DB4FA2"/>
    <w:rsid w:val="00DB5133"/>
    <w:rsid w:val="00DB6AC4"/>
    <w:rsid w:val="00DC137E"/>
    <w:rsid w:val="00DC7AB9"/>
    <w:rsid w:val="00DD14D9"/>
    <w:rsid w:val="00DD284D"/>
    <w:rsid w:val="00DD3EEA"/>
    <w:rsid w:val="00DE469E"/>
    <w:rsid w:val="00DE4ABC"/>
    <w:rsid w:val="00DE4B08"/>
    <w:rsid w:val="00DF0DC6"/>
    <w:rsid w:val="00E0441C"/>
    <w:rsid w:val="00E05B6D"/>
    <w:rsid w:val="00E15AA4"/>
    <w:rsid w:val="00E32D5C"/>
    <w:rsid w:val="00E4077E"/>
    <w:rsid w:val="00E54808"/>
    <w:rsid w:val="00E66088"/>
    <w:rsid w:val="00E7532E"/>
    <w:rsid w:val="00E86754"/>
    <w:rsid w:val="00E9058C"/>
    <w:rsid w:val="00E91F81"/>
    <w:rsid w:val="00E93352"/>
    <w:rsid w:val="00E94525"/>
    <w:rsid w:val="00E94539"/>
    <w:rsid w:val="00EA0D3A"/>
    <w:rsid w:val="00EB4ADB"/>
    <w:rsid w:val="00EB704C"/>
    <w:rsid w:val="00EC45E4"/>
    <w:rsid w:val="00EC5554"/>
    <w:rsid w:val="00EC7757"/>
    <w:rsid w:val="00ED3B84"/>
    <w:rsid w:val="00EE3EEC"/>
    <w:rsid w:val="00EE4E0D"/>
    <w:rsid w:val="00EF32CB"/>
    <w:rsid w:val="00EF4127"/>
    <w:rsid w:val="00EF495F"/>
    <w:rsid w:val="00EF7202"/>
    <w:rsid w:val="00F200DC"/>
    <w:rsid w:val="00F2249F"/>
    <w:rsid w:val="00F33F0C"/>
    <w:rsid w:val="00F37060"/>
    <w:rsid w:val="00F41750"/>
    <w:rsid w:val="00F43274"/>
    <w:rsid w:val="00F45807"/>
    <w:rsid w:val="00F60CD6"/>
    <w:rsid w:val="00F6174A"/>
    <w:rsid w:val="00F65CBA"/>
    <w:rsid w:val="00F767D6"/>
    <w:rsid w:val="00F8604C"/>
    <w:rsid w:val="00F87951"/>
    <w:rsid w:val="00F92D5F"/>
    <w:rsid w:val="00F93BFE"/>
    <w:rsid w:val="00F9424D"/>
    <w:rsid w:val="00FB3635"/>
    <w:rsid w:val="00FC0550"/>
    <w:rsid w:val="00FD5F9A"/>
    <w:rsid w:val="00FE103B"/>
    <w:rsid w:val="00FE7E0A"/>
    <w:rsid w:val="014DA3F0"/>
    <w:rsid w:val="0424E129"/>
    <w:rsid w:val="08A58AC7"/>
    <w:rsid w:val="09B79005"/>
    <w:rsid w:val="0ADCDA39"/>
    <w:rsid w:val="0BACC844"/>
    <w:rsid w:val="0E08558A"/>
    <w:rsid w:val="0EC44D94"/>
    <w:rsid w:val="2050E5C2"/>
    <w:rsid w:val="2308FC72"/>
    <w:rsid w:val="2B909F3C"/>
    <w:rsid w:val="30A7D85E"/>
    <w:rsid w:val="30F46BF4"/>
    <w:rsid w:val="31E6B863"/>
    <w:rsid w:val="372C0D27"/>
    <w:rsid w:val="39E4A1EB"/>
    <w:rsid w:val="3C20DA4E"/>
    <w:rsid w:val="3E7B01F0"/>
    <w:rsid w:val="3EBCFD0F"/>
    <w:rsid w:val="479B9012"/>
    <w:rsid w:val="4A25F179"/>
    <w:rsid w:val="4B30EEE9"/>
    <w:rsid w:val="4FD2980A"/>
    <w:rsid w:val="503411B7"/>
    <w:rsid w:val="54215F2A"/>
    <w:rsid w:val="5F397D2E"/>
    <w:rsid w:val="6629D99D"/>
    <w:rsid w:val="6C75292B"/>
    <w:rsid w:val="6D59504A"/>
    <w:rsid w:val="7415929A"/>
    <w:rsid w:val="741C06DD"/>
    <w:rsid w:val="748ACF87"/>
    <w:rsid w:val="7A6BA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AEF61"/>
  <w15:chartTrackingRefBased/>
  <w15:docId w15:val="{D1007346-F18A-4DF3-B8CF-3323D54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CF"/>
    <w:pPr>
      <w:spacing w:after="160" w:line="278" w:lineRule="auto"/>
    </w:pPr>
    <w:rPr>
      <w:rFonts w:asciiTheme="minorHAnsi" w:eastAsiaTheme="minorEastAsia" w:hAnsiTheme="minorHAnsi" w:cstheme="minorBidi"/>
      <w:color w:val="auto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D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ED"/>
  </w:style>
  <w:style w:type="paragraph" w:customStyle="1" w:styleId="Text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4259A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paragraph">
    <w:name w:val="paragraph"/>
    <w:basedOn w:val="Normal"/>
    <w:rsid w:val="003A55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A55E6"/>
  </w:style>
  <w:style w:type="character" w:customStyle="1" w:styleId="eop">
    <w:name w:val="eop"/>
    <w:basedOn w:val="DefaultParagraphFont"/>
    <w:rsid w:val="003A55E6"/>
  </w:style>
  <w:style w:type="character" w:customStyle="1" w:styleId="tabchar">
    <w:name w:val="tabchar"/>
    <w:basedOn w:val="DefaultParagraphFont"/>
    <w:rsid w:val="003A55E6"/>
  </w:style>
  <w:style w:type="paragraph" w:styleId="ListParagraph">
    <w:name w:val="List Paragraph"/>
    <w:basedOn w:val="Normal"/>
    <w:uiPriority w:val="34"/>
    <w:qFormat/>
    <w:rsid w:val="003A55E6"/>
    <w:pPr>
      <w:ind w:left="720"/>
      <w:contextualSpacing/>
    </w:pPr>
  </w:style>
  <w:style w:type="character" w:styleId="Hyperlink">
    <w:name w:val="Hyperlink"/>
    <w:basedOn w:val="DefaultParagraphFont"/>
    <w:unhideWhenUsed/>
    <w:rsid w:val="004B7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E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7C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7C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table" w:styleId="TableGrid">
    <w:name w:val="Table Grid"/>
    <w:basedOn w:val="TableNormal"/>
    <w:uiPriority w:val="39"/>
    <w:rsid w:val="00BF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7AE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6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olicyHeadings">
    <w:name w:val="Policy Headings"/>
    <w:basedOn w:val="Heading1"/>
    <w:link w:val="PolicyHeadingsChar"/>
    <w:autoRedefine/>
    <w:qFormat/>
    <w:rsid w:val="00F60CD6"/>
    <w:pPr>
      <w:widowControl w:val="0"/>
      <w:numPr>
        <w:numId w:val="2"/>
      </w:numPr>
      <w:spacing w:line="240" w:lineRule="auto"/>
    </w:pPr>
    <w:rPr>
      <w:rFonts w:ascii="Calibri" w:hAnsi="Calibri"/>
      <w:b/>
    </w:rPr>
  </w:style>
  <w:style w:type="character" w:customStyle="1" w:styleId="PolicyHeadingsChar">
    <w:name w:val="Policy Headings Char"/>
    <w:basedOn w:val="Heading1Char"/>
    <w:link w:val="PolicyHeadings"/>
    <w:rsid w:val="00F60CD6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paragraph" w:customStyle="1" w:styleId="PolicyHeadingsGina">
    <w:name w:val="Policy Headings Gina"/>
    <w:basedOn w:val="Heading1"/>
    <w:link w:val="PolicyHeadingsGinaChar"/>
    <w:qFormat/>
    <w:rsid w:val="00F60CD6"/>
    <w:pPr>
      <w:widowControl w:val="0"/>
      <w:numPr>
        <w:numId w:val="0"/>
      </w:numPr>
      <w:tabs>
        <w:tab w:val="num" w:pos="720"/>
      </w:tabs>
      <w:spacing w:line="240" w:lineRule="auto"/>
      <w:ind w:left="720" w:hanging="720"/>
    </w:pPr>
    <w:rPr>
      <w:rFonts w:ascii="Calibri" w:hAnsi="Calibri"/>
      <w:b/>
    </w:rPr>
  </w:style>
  <w:style w:type="character" w:customStyle="1" w:styleId="PolicyHeadingsGinaChar">
    <w:name w:val="Policy Headings Gina Char"/>
    <w:basedOn w:val="Heading1Char"/>
    <w:link w:val="PolicyHeadingsGina"/>
    <w:rsid w:val="00F60CD6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numbering" w:customStyle="1" w:styleId="PolicyStyle">
    <w:name w:val="Policy Style"/>
    <w:uiPriority w:val="99"/>
    <w:rsid w:val="00F60CD6"/>
    <w:pPr>
      <w:numPr>
        <w:numId w:val="3"/>
      </w:numPr>
    </w:pPr>
  </w:style>
  <w:style w:type="paragraph" w:customStyle="1" w:styleId="Normal0">
    <w:name w:val="Normal0"/>
    <w:qFormat/>
    <w:rsid w:val="003A0B56"/>
    <w:pPr>
      <w:spacing w:after="200" w:line="276" w:lineRule="auto"/>
    </w:pPr>
    <w:rPr>
      <w:rFonts w:ascii="Calibri" w:eastAsia="Calibri" w:hAnsi="Calibri" w:cs="Times New Roman"/>
      <w:color w:val="auto"/>
      <w:lang w:val="en-US" w:eastAsia="en-CA"/>
    </w:rPr>
  </w:style>
  <w:style w:type="paragraph" w:styleId="FootnoteText">
    <w:name w:val="footnote text"/>
    <w:basedOn w:val="Normal"/>
    <w:link w:val="FootnoteTextChar"/>
    <w:uiPriority w:val="99"/>
    <w:semiHidden/>
    <w:rsid w:val="007E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28A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FootnoteReference">
    <w:name w:val="footnote reference"/>
    <w:uiPriority w:val="99"/>
    <w:semiHidden/>
    <w:rsid w:val="007E328A"/>
    <w:rPr>
      <w:vertAlign w:val="superscript"/>
    </w:rPr>
  </w:style>
  <w:style w:type="paragraph" w:customStyle="1" w:styleId="Default">
    <w:name w:val="Default"/>
    <w:rsid w:val="007E32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E328A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E328A"/>
    <w:rPr>
      <w:rFonts w:ascii="Garamond" w:eastAsia="Times New Roman" w:hAnsi="Garamond" w:cs="Times New Roman"/>
      <w:color w:val="auto"/>
      <w:spacing w:val="-5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E328A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56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5698"/>
    <w:rPr>
      <w:rFonts w:asciiTheme="minorHAnsi" w:hAnsiTheme="minorHAnsi" w:cstheme="minorBidi"/>
      <w:color w:val="auto"/>
    </w:rPr>
  </w:style>
  <w:style w:type="paragraph" w:customStyle="1" w:styleId="MessageHeaderFirst">
    <w:name w:val="Message Header First"/>
    <w:basedOn w:val="MessageHeader"/>
    <w:next w:val="MessageHeader"/>
    <w:rsid w:val="00A9790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40" w:line="140" w:lineRule="atLeast"/>
      <w:ind w:left="360" w:firstLine="0"/>
    </w:pPr>
    <w:rPr>
      <w:rFonts w:ascii="Garamond" w:eastAsia="Times New Roman" w:hAnsi="Garamond" w:cs="Times New Roman"/>
      <w:spacing w:val="-5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79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790C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9CF"/>
    <w:rPr>
      <w:rFonts w:asciiTheme="minorHAnsi" w:eastAsiaTheme="minorEastAsia" w:hAnsiTheme="minorHAnsi" w:cstheme="minorBidi"/>
      <w:color w:val="auto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6C29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4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68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9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0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1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5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9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0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sm.ca/about/governance/senate/membership/" TargetMode="External"/><Relationship Id="rId18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2%2E1%20Consent%20Agenda%2F2%2E1%2E3%20c%2E%20SAC%20Report%202025%20February%2Epdf&amp;viewid=e1d5ec8c%2Dc660%2D4949%2D894e%2D6f5c162effde&amp;parent=%2Fsites%2FSenate%2Fmeetingsandminutes%2FShared%20Documents%2F2025%2F2025%2002%2013%2F2%2E1%20Consent%20Agenda" TargetMode="External"/><Relationship Id="rId26" Type="http://schemas.openxmlformats.org/officeDocument/2006/relationships/hyperlink" Target="mailto:gkennedy@nosm.ca?subject=Question%20regarding%20Senate" TargetMode="External"/><Relationship Id="rId39" Type="http://schemas.openxmlformats.org/officeDocument/2006/relationships/hyperlink" Target="https://www.nosm.ca/about/governance/board/membership/board-recruitment/" TargetMode="External"/><Relationship Id="rId21" Type="http://schemas.openxmlformats.org/officeDocument/2006/relationships/hyperlink" Target="https://nosm.sharepoint.com/sites/Senate/meetingsandminutes/Shared%20Documents/Forms/AllItems.aspx?ga=1&amp;id=%2Fsites%2FSenate%2Fmeetingsandminutes%2FShared%20Documents%2F2025%2F2025%2002%2013%2F2%2E1%20Consent%20Agenda%2F2%2E1%2E4%20b%2E%202025%2D02%2D13%5FNOSM%20U%20Senate%20Report%5FCEPD%20%281%29%2Epdf&amp;parent=%2Fsites%2FSenate%2Fmeetingsandminutes%2FShared%20Documents%2F2025%2F2025%2002%2013%2F2%2E1%20Consent%20Agenda" TargetMode="External"/><Relationship Id="rId34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2%2E1%20Consent%20Agenda%2F2%2E1%2E4%20e%2E%20Registrar%20Report%20to%20Senate%20February%2013%20%202025%2Epdf&amp;parent=%2Fsites%2FSenate%2Fmeetingsandminutes%2FShared%20Documents%2F2025%2F2025%2002%2013%2F2%2E1%20Consent%20Agenda&amp;p=true&amp;ga=1" TargetMode="External"/><Relationship Id="rId42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14%2E%20Research%20%26%20Graduate%20Studies%20Report%20to%20Senate%202025%2002%2013%5F%2Epdf&amp;parent=%2Fsites%2FSenate%2Fmeetingsandminutes%2FShared%20Documents%2F2025%2F2025%2002%2013&amp;p=true&amp;ga=1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osm.sharepoint.com/sites/Senate/meetingsandminutes/Shared%20Documents/Forms/AllItems.aspx?ga=1&amp;id=%2Fsites%2FSenate%2Fmeetingsandminutes%2FShared%20Documents%2F2025%2F2025%2002%2013%2F2%2E1%20Consent%20Agenda%2F2%2E1%2E3%20a%2E%20AIHEC%20Report%20Jan%2015%202025%20Senate%2Epdf&amp;viewid=e1d5ec8c%2Dc660%2D4949%2D894e%2D6f5c162effde&amp;parent=%2Fsites%2FSenate%2Fmeetingsandminutes%2FShared%20Documents%2F2025%2F2025%2002%2013%2F2%2E1%20Consent%20Agenda" TargetMode="External"/><Relationship Id="rId29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5%2E0%20Academic%20Francophone%20Health%20Education%20Committee&amp;p=true&amp;ga=1" TargetMode="External"/><Relationship Id="rId11" Type="http://schemas.openxmlformats.org/officeDocument/2006/relationships/hyperlink" Target="https://www.nosm.ca/about/governance/senate/meeting-information/" TargetMode="External"/><Relationship Id="rId24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2%2E1%20Consent%20Agenda%2F2%2E1%2E4%20e%2E%20Registrar%20Report%20to%20Senate%20February%2013%20%202025%2Epdf&amp;viewid=e1d5ec8c%2Dc660%2D4949%2D894e%2D6f5c162effde&amp;parent=%2Fsites%2FSenate%2Fmeetingsandminutes%2FShared%20Documents%2F2025%2F2025%2002%2013%2F2%2E1%20Consent%20Agenda" TargetMode="External"/><Relationship Id="rId32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8%2E0%2E1%20Senate%20Elections%20Plan%20and%20Timeline&amp;p=true&amp;ga=1" TargetMode="External"/><Relationship Id="rId37" Type="http://schemas.openxmlformats.org/officeDocument/2006/relationships/hyperlink" Target="https://www.nosm.ca/2025/01/28/celebrating-20-years/" TargetMode="External"/><Relationship Id="rId40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12%2E%20Provosts%20Senate%20Report%5FFeb%2013%2C%202025%20Senate%20meeting%2Epdf&amp;parent=%2Fsites%2FSenate%2Fmeetingsandminutes%2FShared%20Documents%2F2025%2F2025%2002%2013&amp;p=true&amp;ga=1" TargetMode="External"/><Relationship Id="rId45" Type="http://schemas.openxmlformats.org/officeDocument/2006/relationships/hyperlink" Target="mailto:togovernance@nosm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osm.sharepoint.com/sites/Senate/meetingsandminutes/Shared%20Documents/Forms/AllItems.aspx?ga=1&amp;id=%2Fsites%2FSenate%2Fmeetingsandminutes%2FShared%20Documents%2F2025%2F2025%2002%2013%2F2%2E1%20Consent%20Agenda%2F2%2E1%2E2%20Academic%20Fees%20and%20Refunds%20Policy%20%2D%20Approval&amp;viewid=e1d5ec8c%2Dc660%2D4949%2D894e%2D6f5c162effde" TargetMode="External"/><Relationship Id="rId23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2%2E1%20Consent%20Agenda%2F2%2E1%2E4%20d%2E%202025%2002%2013%20Meeting%5FPGMEC%20Report%20to%20Senate%5FFINAL%20%281%29%2Epdf&amp;viewid=e1d5ec8c%2Dc660%2D4949%2D894e%2D6f5c162effde&amp;parent=%2Fsites%2FSenate%2Fmeetingsandminutes%2FShared%20Documents%2F2025%2F2025%2002%2013%2F2%2E1%20Consent%20Agenda" TargetMode="External"/><Relationship Id="rId28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4%2E0%20Student%20Mental%20Health%20Policy%5F2nd%20Reading&amp;p=true&amp;ga=1" TargetMode="External"/><Relationship Id="rId36" Type="http://schemas.openxmlformats.org/officeDocument/2006/relationships/hyperlink" Target="mailto:provost@nosm.ca" TargetMode="External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2%2E1%20Consent%20Agenda%2F2%2E1%2E3%20d%2E%20Senate%20Executive%20Committee%20Report%202025%20February%20vFTS%2Epdf&amp;viewid=e1d5ec8c%2Dc660%2D4949%2D894e%2D6f5c162effde&amp;parent=%2Fsites%2FSenate%2Fmeetingsandminutes%2FShared%20Documents%2F2025%2F2025%2002%2013%2F2%2E1%20Consent%20Agenda" TargetMode="External"/><Relationship Id="rId31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7%2E0%20UME%20Academic%20Appeals%20Policy&amp;p=true&amp;ga=1" TargetMode="External"/><Relationship Id="rId44" Type="http://schemas.openxmlformats.org/officeDocument/2006/relationships/hyperlink" Target="https://rise.articulate.com/share/Y_WTgdsbVxJAQ7FwWZL95AahUCUPalu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sm.sharepoint.com/:w:/r/sites/Senate/meetingsandminutes/_layouts/15/Doc.aspx?sourcedoc=%7B57961E54-80C8-4820-875D-6F350D177995%7D&amp;file=DRAFT%20Senate%20Minutes%2012%2012%20%202024%20vFTS.docx&amp;action=default&amp;mobileredirect=true" TargetMode="External"/><Relationship Id="rId22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2%2E1%20Consent%20Agenda%2F2%2E1%2E4%20c%2E%20SENATE%20%2D%20Faculty%20Affairs%20January%202025%20%281%29%2Epdf&amp;viewid=e1d5ec8c%2Dc660%2D4949%2D894e%2D6f5c162effde&amp;parent=%2Fsites%2FSenate%2Fmeetingsandminutes%2FShared%20Documents%2F2025%2F2025%2002%2013%2F2%2E1%20Consent%20Agenda" TargetMode="External"/><Relationship Id="rId27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3%2E0%20GS%20Proposal%20for%20Contiuous%20Enrollment&amp;p=true&amp;ga=1" TargetMode="External"/><Relationship Id="rId30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6%2E0%20SAPC%20Regulations&amp;p=true&amp;ga=1" TargetMode="External"/><Relationship Id="rId35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10%2E0%20AI%20Guidelines%5F1st%20reading&amp;p=true&amp;ga=1" TargetMode="External"/><Relationship Id="rId43" Type="http://schemas.openxmlformats.org/officeDocument/2006/relationships/hyperlink" Target="https://www.nosm.ca/about/governance/senate/meeting-information/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nosm.sharepoint.com/sites/Senate" TargetMode="External"/><Relationship Id="rId17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2%2E1%20Consent%20Agenda%2F2%2E1%2E3%20b%2E%20AQAC%20Report%5FFeb%2013%2C%202025%20Senate%20meeting%2Epdf&amp;viewid=e1d5ec8c%2Dc660%2D4949%2D894e%2D6f5c162effde&amp;parent=%2Fsites%2FSenate%2Fmeetingsandminutes%2FShared%20Documents%2F2025%2F2025%2002%2013%2F2%2E1%20Consent%20Agenda" TargetMode="External"/><Relationship Id="rId25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2%2E1%20Consent%20Agenda%2F2%2E1%2E4%20f%2E%20UMEProgramReportFor20250213SenateLT%2Epdf&amp;viewid=e1d5ec8c%2Dc660%2D4949%2D894e%2D6f5c162effde&amp;parent=%2Fsites%2FSenate%2Fmeetingsandminutes%2FShared%20Documents%2F2025%2F2025%2002%2013%2F2%2E1%20Consent%20Agenda" TargetMode="External"/><Relationship Id="rId33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8%2E0%2E2%20Speaker%20Deputy%20Speaker%20Recommendation&amp;p=true&amp;ga=1" TargetMode="External"/><Relationship Id="rId38" Type="http://schemas.openxmlformats.org/officeDocument/2006/relationships/hyperlink" Target="https://www.nosm.ca/wp-content/uploads/2025/01/NOSM-University-Board-After-Meeting-Report-January-28-2025-Special-Meeting.pdf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2%2E1%20Consent%20Agenda%2F2%2E1%2E4%20a%2E%20Admissions%20Committee%20Report%20to%20Senate%20vFeb%202025%5F%2Epdf&amp;viewid=e1d5ec8c%2Dc660%2D4949%2D894e%2D6f5c162effde&amp;parent=%2Fsites%2FSenate%2Fmeetingsandminutes%2FShared%20Documents%2F2025%2F2025%2002%2013%2F2%2E1%20Consent%20Agenda" TargetMode="External"/><Relationship Id="rId41" Type="http://schemas.openxmlformats.org/officeDocument/2006/relationships/hyperlink" Target="https://nosm.sharepoint.com/sites/Senate/meetingsandminutes/Shared%20Documents/Forms/AllItems.aspx?id=%2Fsites%2FSenate%2Fmeetingsandminutes%2FShared%20Documents%2F2025%2F2025%2002%2013%2F13%2E%20VP%20CP%20HR%20Jan%202025%5F%20Senate%20Update%5FO%2EProwse%5FJan%5F2025%5FFinal%2Epdf&amp;parent=%2Fsites%2FSenate%2Fmeetingsandminutes%2FShared%20Documents%2F2025%2F2025%2002%2013&amp;p=true&amp;ga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SM%20U%20Transition\2022%20NOSM%20U%20Policy%20Templates%20Final%20to%20Comms\NOSM%20University%20Briefing%20Note%20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21ECBF46DD841AE696FDE168DDD37" ma:contentTypeVersion="13" ma:contentTypeDescription="Create a new document." ma:contentTypeScope="" ma:versionID="12ac09f925f4af4ec53ec941a2ab1fd4">
  <xsd:schema xmlns:xsd="http://www.w3.org/2001/XMLSchema" xmlns:xs="http://www.w3.org/2001/XMLSchema" xmlns:p="http://schemas.microsoft.com/office/2006/metadata/properties" xmlns:ns2="0c715215-e401-49de-bd6c-fae36e77773d" xmlns:ns3="226a49f4-9adf-4d8a-b494-6bd18b6c941f" xmlns:ns4="1eb50914-4942-43c9-9dd5-581a274c7ea0" targetNamespace="http://schemas.microsoft.com/office/2006/metadata/properties" ma:root="true" ma:fieldsID="a9ad5e6b989e8daa6d00c188ab9b305a" ns2:_="" ns3:_="" ns4:_="">
    <xsd:import namespace="0c715215-e401-49de-bd6c-fae36e77773d"/>
    <xsd:import namespace="226a49f4-9adf-4d8a-b494-6bd18b6c941f"/>
    <xsd:import namespace="1eb50914-4942-43c9-9dd5-581a274c7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15215-e401-49de-bd6c-fae36e777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49f4-9adf-4d8a-b494-6bd18b6c9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0914-4942-43c9-9dd5-581a274c7e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88bb9fb-17ae-48c0-8736-57fe53518616}" ma:internalName="TaxCatchAll" ma:showField="CatchAllData" ma:web="1eb50914-4942-43c9-9dd5-581a274c7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15215-e401-49de-bd6c-fae36e77773d">
      <Terms xmlns="http://schemas.microsoft.com/office/infopath/2007/PartnerControls"/>
    </lcf76f155ced4ddcb4097134ff3c332f>
    <TaxCatchAll xmlns="1eb50914-4942-43c9-9dd5-581a274c7ea0" xsi:nil="true"/>
  </documentManagement>
</p:properties>
</file>

<file path=customXml/itemProps1.xml><?xml version="1.0" encoding="utf-8"?>
<ds:datastoreItem xmlns:ds="http://schemas.openxmlformats.org/officeDocument/2006/customXml" ds:itemID="{14379E6D-F78A-4475-B13E-A3A63E069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4C1E-7A37-4B14-A817-433E2CAA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15215-e401-49de-bd6c-fae36e77773d"/>
    <ds:schemaRef ds:uri="226a49f4-9adf-4d8a-b494-6bd18b6c941f"/>
    <ds:schemaRef ds:uri="1eb50914-4942-43c9-9dd5-581a274c7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F79C1-B8AA-4668-9494-6D742E8E3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E297B-9603-42CE-815A-20B6C904F1F9}">
  <ds:schemaRefs>
    <ds:schemaRef ds:uri="http://schemas.microsoft.com/office/2006/metadata/properties"/>
    <ds:schemaRef ds:uri="http://schemas.microsoft.com/office/infopath/2007/PartnerControls"/>
    <ds:schemaRef ds:uri="0c715215-e401-49de-bd6c-fae36e77773d"/>
    <ds:schemaRef ds:uri="1eb50914-4942-43c9-9dd5-581a274c7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NOSM University Briefing Note Template_EN</Template>
  <TotalTime>3</TotalTime>
  <Pages>3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Kennedy</dc:creator>
  <cp:keywords/>
  <dc:description/>
  <cp:lastModifiedBy>Amanda Fotty</cp:lastModifiedBy>
  <cp:revision>5</cp:revision>
  <cp:lastPrinted>2025-02-20T00:57:00Z</cp:lastPrinted>
  <dcterms:created xsi:type="dcterms:W3CDTF">2025-02-20T00:57:00Z</dcterms:created>
  <dcterms:modified xsi:type="dcterms:W3CDTF">2025-02-21T13:06:00Z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0x01010082F21ECBF46DD841AE696FDE168DDD37</vt:lpwstr>
  </property>
  <property fmtid="{D5CDD505-2E9C-101B-9397-08002B2CF9AE}" pid="3" name="MediaServiceImageTags">
    <vt:lpwstr/>
  </property>
</Properties>
</file>